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000E3B" w14:paraId="5677107A" w14:textId="77777777" w:rsidTr="00D22A42">
        <w:trPr>
          <w:trHeight w:val="1843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6FA96049" w14:textId="13FEF109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>городского округа</w:t>
            </w:r>
            <w:r w:rsidR="00DF10C4">
              <w:rPr>
                <w:szCs w:val="28"/>
              </w:rPr>
              <w:t xml:space="preserve"> </w:t>
            </w:r>
            <w:r w:rsidRPr="00B91C47">
              <w:rPr>
                <w:szCs w:val="28"/>
              </w:rPr>
              <w:t>"Город Архангельск"</w:t>
            </w:r>
            <w:r w:rsidR="00D22A42">
              <w:rPr>
                <w:szCs w:val="28"/>
              </w:rPr>
              <w:br/>
            </w:r>
            <w:bookmarkStart w:id="0" w:name="_GoBack"/>
            <w:bookmarkEnd w:id="0"/>
            <w:r w:rsidRPr="00B91C47">
              <w:rPr>
                <w:szCs w:val="28"/>
              </w:rPr>
              <w:t xml:space="preserve">от </w:t>
            </w:r>
            <w:r w:rsidR="00DF10C4">
              <w:rPr>
                <w:szCs w:val="28"/>
              </w:rPr>
              <w:t>9</w:t>
            </w:r>
            <w:r w:rsidR="00922D20">
              <w:rPr>
                <w:szCs w:val="28"/>
              </w:rPr>
              <w:t xml:space="preserve"> июня </w:t>
            </w:r>
            <w:r w:rsidRPr="00B91C47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 w:rsidR="00DF10C4">
              <w:rPr>
                <w:szCs w:val="28"/>
              </w:rPr>
              <w:t>962</w:t>
            </w:r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7A966DA3" w14:textId="77777777" w:rsidR="00000E3B" w:rsidRDefault="00000E3B" w:rsidP="00000E3B">
      <w:pPr>
        <w:ind w:left="4678" w:right="-1"/>
        <w:jc w:val="right"/>
        <w:rPr>
          <w:szCs w:val="28"/>
        </w:rPr>
      </w:pPr>
    </w:p>
    <w:p w14:paraId="359BA87B" w14:textId="3EAA003B" w:rsidR="00F35E3F" w:rsidRPr="00BC700C" w:rsidRDefault="00DF10C4" w:rsidP="00031585">
      <w:pPr>
        <w:ind w:left="4678" w:right="-1"/>
        <w:jc w:val="center"/>
        <w:rPr>
          <w:szCs w:val="28"/>
        </w:rPr>
      </w:pPr>
      <w:r>
        <w:rPr>
          <w:szCs w:val="28"/>
        </w:rPr>
        <w:t>"</w:t>
      </w:r>
      <w:r w:rsidR="00AA171B"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 w:rsidR="00AA171B"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77777777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60F1EE01" w:rsidR="00E170AC" w:rsidRDefault="00DA56D9" w:rsidP="00922D20">
      <w:pPr>
        <w:pStyle w:val="a3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922D20">
        <w:rPr>
          <w:b/>
          <w:szCs w:val="28"/>
        </w:rPr>
        <w:br/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DF10C4">
        <w:rPr>
          <w:b/>
          <w:szCs w:val="28"/>
        </w:rPr>
        <w:t xml:space="preserve">территории жилой застройки </w:t>
      </w:r>
      <w:r w:rsidR="00374A17" w:rsidRPr="00374A17">
        <w:rPr>
          <w:b/>
          <w:szCs w:val="28"/>
        </w:rPr>
        <w:t xml:space="preserve">городского округа "Город Архангельск"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в границах части элемента планировочной структуры: ул. Логинова,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ул. Г. </w:t>
      </w:r>
      <w:proofErr w:type="spellStart"/>
      <w:r w:rsidR="00DF27BB" w:rsidRPr="00DF27BB">
        <w:rPr>
          <w:b/>
          <w:szCs w:val="28"/>
        </w:rPr>
        <w:t>Суфтина</w:t>
      </w:r>
      <w:proofErr w:type="spellEnd"/>
      <w:r w:rsidR="00DF27BB" w:rsidRPr="00DF27BB">
        <w:rPr>
          <w:b/>
          <w:szCs w:val="28"/>
        </w:rPr>
        <w:t>,</w:t>
      </w:r>
      <w:r w:rsidR="00DF27BB">
        <w:rPr>
          <w:b/>
          <w:szCs w:val="28"/>
        </w:rPr>
        <w:t xml:space="preserve"> </w:t>
      </w:r>
      <w:r w:rsidR="00DF27BB" w:rsidRPr="00DF27BB">
        <w:rPr>
          <w:b/>
          <w:szCs w:val="28"/>
        </w:rPr>
        <w:t>ул. Попова, просп. Обводный канал</w:t>
      </w:r>
      <w:r w:rsidR="00374A17" w:rsidRPr="00374A17">
        <w:rPr>
          <w:b/>
          <w:szCs w:val="28"/>
        </w:rPr>
        <w:t>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A51D2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5CE1EC44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1F24ABDC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Предельные размеры земельных участков </w:t>
            </w:r>
            <w:r w:rsidR="00922D20">
              <w:rPr>
                <w:szCs w:val="28"/>
              </w:rPr>
              <w:br/>
            </w:r>
            <w:r w:rsidRPr="003A51D2">
              <w:rPr>
                <w:szCs w:val="28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922D20">
            <w:pPr>
              <w:pStyle w:val="a3"/>
              <w:rPr>
                <w:szCs w:val="28"/>
              </w:rPr>
            </w:pPr>
            <w:proofErr w:type="spellStart"/>
            <w:r w:rsidRPr="003A51D2">
              <w:rPr>
                <w:szCs w:val="28"/>
              </w:rPr>
              <w:t>Среднеэтажная</w:t>
            </w:r>
            <w:proofErr w:type="spellEnd"/>
            <w:r w:rsidRPr="003A51D2">
              <w:rPr>
                <w:szCs w:val="28"/>
              </w:rPr>
              <w:t xml:space="preserve">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14:paraId="0215B347" w14:textId="5FB031D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0DB53F2E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10018D">
        <w:tc>
          <w:tcPr>
            <w:tcW w:w="2268" w:type="dxa"/>
          </w:tcPr>
          <w:p w14:paraId="53832B7F" w14:textId="11CA0FE0" w:rsidR="0025580D" w:rsidRPr="003A51D2" w:rsidRDefault="000C71A0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14:paraId="11282F63" w14:textId="63C1240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4DAEA61B" w14:textId="419A206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lastRenderedPageBreak/>
              <w:t>в границах земельного участка – 10.</w:t>
            </w:r>
          </w:p>
          <w:p w14:paraId="40273C0A" w14:textId="038FE03C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63D8608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="00000E3B">
              <w:rPr>
                <w:szCs w:val="28"/>
              </w:rPr>
              <w:t>этажей – 32</w:t>
            </w:r>
          </w:p>
          <w:p w14:paraId="0280048E" w14:textId="14A0388A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Предельная высота объекта не более </w:t>
            </w:r>
            <w:r w:rsidR="00000E3B">
              <w:rPr>
                <w:szCs w:val="28"/>
              </w:rPr>
              <w:t>105</w:t>
            </w:r>
            <w:r w:rsidRPr="003A51D2">
              <w:rPr>
                <w:szCs w:val="28"/>
              </w:rPr>
              <w:t xml:space="preserve"> м.</w:t>
            </w:r>
          </w:p>
          <w:p w14:paraId="6A2893C8" w14:textId="480D220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2.6</w:t>
            </w:r>
          </w:p>
        </w:tc>
      </w:tr>
      <w:tr w:rsidR="0025580D" w:rsidRPr="003A51D2" w14:paraId="59CD276D" w14:textId="77777777" w:rsidTr="0010018D">
        <w:tc>
          <w:tcPr>
            <w:tcW w:w="2268" w:type="dxa"/>
          </w:tcPr>
          <w:p w14:paraId="4F9BB360" w14:textId="08C03014" w:rsidR="0025580D" w:rsidRPr="003A51D2" w:rsidRDefault="000D303B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158D5E5C" w14:textId="5B5658B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6B69A27C" w14:textId="1A978AEE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E8B53F0" w14:textId="1848D00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50.</w:t>
            </w:r>
          </w:p>
          <w:p w14:paraId="521FFB2C" w14:textId="3C60ECF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 xml:space="preserve">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7366C128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10018D">
        <w:tc>
          <w:tcPr>
            <w:tcW w:w="2268" w:type="dxa"/>
          </w:tcPr>
          <w:p w14:paraId="2E6E739D" w14:textId="6231C245" w:rsidR="0025580D" w:rsidRPr="003A51D2" w:rsidRDefault="00BF15FB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Образование </w:t>
            </w:r>
            <w:r w:rsidR="00922D20">
              <w:rPr>
                <w:szCs w:val="28"/>
              </w:rPr>
              <w:br/>
            </w:r>
            <w:r w:rsidRPr="003A51D2">
              <w:rPr>
                <w:szCs w:val="28"/>
              </w:rPr>
              <w:t>и просвещение</w:t>
            </w:r>
          </w:p>
        </w:tc>
        <w:tc>
          <w:tcPr>
            <w:tcW w:w="5495" w:type="dxa"/>
          </w:tcPr>
          <w:p w14:paraId="5918AEE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100 мест – 44 кв. м на место;</w:t>
            </w:r>
          </w:p>
          <w:p w14:paraId="7B5D9695" w14:textId="21A5374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свыше 100 мест – 38 кв. м на место.</w:t>
            </w:r>
          </w:p>
          <w:p w14:paraId="5066CCDC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30 до 170 учащихся – 80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4350057" w14:textId="6326049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170 до 340 учащихся – 55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05AB43E" w14:textId="448BABE3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340 до 510 учащихся – 40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32C16F90" w14:textId="3D4E0DC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510 до 660 учащихся – 35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41E1B444" w14:textId="53C80510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660 до 1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000 учащихся – 28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ACD6B79" w14:textId="3B770AC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lastRenderedPageBreak/>
              <w:t>от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до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24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5A0C179" w14:textId="60E6726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22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учащегося.</w:t>
            </w:r>
          </w:p>
          <w:p w14:paraId="032B017F" w14:textId="03C0A78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Размеры земельных участков могут быть уменьшены на 40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м.</w:t>
            </w:r>
          </w:p>
          <w:p w14:paraId="28A2FD0E" w14:textId="10E7970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0FD2BF88" w14:textId="1F9A7942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40 .</w:t>
            </w:r>
          </w:p>
          <w:p w14:paraId="230A75C9" w14:textId="6B6C3E5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8.</w:t>
            </w:r>
          </w:p>
          <w:p w14:paraId="63556E6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не более 40 м.</w:t>
            </w:r>
          </w:p>
          <w:p w14:paraId="5E5620E8" w14:textId="3ADF422E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10018D">
        <w:tc>
          <w:tcPr>
            <w:tcW w:w="2268" w:type="dxa"/>
          </w:tcPr>
          <w:p w14:paraId="27E9E01F" w14:textId="24F10B9A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3 машин – 5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2801987" w14:textId="5032E704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4 до 6 машин – 9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76013EF" w14:textId="2B8BB386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8 до 10 машин – 18 000 кв. м.</w:t>
            </w:r>
          </w:p>
          <w:p w14:paraId="0BE95AAC" w14:textId="3856371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12482E5A" w14:textId="5E8CC7F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 w:rsidR="00A87075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7626EDEA" w14:textId="59E15C86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4E821E4C" w14:textId="35A7672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80.</w:t>
            </w:r>
          </w:p>
          <w:p w14:paraId="70D11FD9" w14:textId="538357E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не подлежит установлению.</w:t>
            </w:r>
          </w:p>
          <w:p w14:paraId="21BFCAA9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lastRenderedPageBreak/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8.3</w:t>
            </w:r>
          </w:p>
        </w:tc>
      </w:tr>
      <w:tr w:rsidR="0025580D" w:rsidRPr="003A51D2" w14:paraId="652BF023" w14:textId="77777777" w:rsidTr="0010018D">
        <w:tc>
          <w:tcPr>
            <w:tcW w:w="2268" w:type="dxa"/>
          </w:tcPr>
          <w:p w14:paraId="389DC0EF" w14:textId="1AEA7426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534F8091" w14:textId="4B97B11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A87075" w:rsidRPr="00BC7111">
              <w:rPr>
                <w:szCs w:val="28"/>
              </w:rPr>
              <w:t>53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000 кв.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м.</w:t>
            </w:r>
          </w:p>
          <w:p w14:paraId="2C0414D1" w14:textId="10177420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339F5D1C" w14:textId="726BCC81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</w:t>
            </w:r>
          </w:p>
          <w:p w14:paraId="03C3C415" w14:textId="6ECE98F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21FABE2C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10018D">
        <w:tc>
          <w:tcPr>
            <w:tcW w:w="2268" w:type="dxa"/>
          </w:tcPr>
          <w:p w14:paraId="61A86C38" w14:textId="361EBBD4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участка:</w:t>
            </w:r>
          </w:p>
          <w:p w14:paraId="67D6447D" w14:textId="745759A2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>при числе мест до 100 – 0,2 га на объект;</w:t>
            </w:r>
          </w:p>
          <w:p w14:paraId="220E4EF2" w14:textId="1550DBEF" w:rsidR="00A87075" w:rsidRPr="00A87075" w:rsidRDefault="00686329" w:rsidP="00686329">
            <w:pPr>
              <w:pStyle w:val="a3"/>
              <w:ind w:firstLine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075" w:rsidRPr="00A87075">
              <w:rPr>
                <w:szCs w:val="28"/>
              </w:rPr>
              <w:t xml:space="preserve">ри числе мест свыше 100 до 150 – </w:t>
            </w:r>
            <w:r>
              <w:rPr>
                <w:szCs w:val="28"/>
              </w:rPr>
              <w:br/>
            </w:r>
            <w:r w:rsidR="00A87075" w:rsidRPr="00A87075">
              <w:rPr>
                <w:szCs w:val="28"/>
              </w:rPr>
              <w:t>0,15 га на объект;</w:t>
            </w:r>
          </w:p>
          <w:p w14:paraId="19F76419" w14:textId="5A122F8C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 xml:space="preserve">при числе мест свыше 150 – 0,1 га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на объект;</w:t>
            </w:r>
          </w:p>
          <w:p w14:paraId="42C7BFD0" w14:textId="3635E21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04167944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8.</w:t>
            </w:r>
          </w:p>
          <w:p w14:paraId="33253B63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не более 40 м.</w:t>
            </w:r>
          </w:p>
          <w:p w14:paraId="154C83B4" w14:textId="5EC39261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10018D">
        <w:tc>
          <w:tcPr>
            <w:tcW w:w="2268" w:type="dxa"/>
          </w:tcPr>
          <w:p w14:paraId="62F068FF" w14:textId="72C80192" w:rsidR="007E3A62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 – 100 кв.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м.</w:t>
            </w:r>
          </w:p>
          <w:p w14:paraId="47201310" w14:textId="370383EC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348833EA" w14:textId="2EB4A575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83C6F72" w14:textId="633C4CF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718C67A4" w14:textId="0A5BC42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lastRenderedPageBreak/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не подлежит установлению.</w:t>
            </w:r>
          </w:p>
          <w:p w14:paraId="3270E8C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B128812" w:rsidR="00B96BE5" w:rsidRPr="003A51D2" w:rsidRDefault="00A87075" w:rsidP="00DF10C4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%</w:t>
            </w: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5.0</w:t>
            </w:r>
          </w:p>
        </w:tc>
      </w:tr>
      <w:tr w:rsidR="007E3A62" w:rsidRPr="003A51D2" w14:paraId="4F490E18" w14:textId="77777777" w:rsidTr="0010018D">
        <w:tc>
          <w:tcPr>
            <w:tcW w:w="2268" w:type="dxa"/>
          </w:tcPr>
          <w:p w14:paraId="369A8210" w14:textId="4A265DD6" w:rsidR="007E3A62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участка – 100 кв. м.</w:t>
            </w:r>
          </w:p>
          <w:p w14:paraId="0BD845D0" w14:textId="20A8FB16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 м.</w:t>
            </w:r>
          </w:p>
          <w:p w14:paraId="607C6665" w14:textId="64CBF585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32639BB2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00FAE612" w14:textId="77777777" w:rsidR="00DF10C4" w:rsidRDefault="00DF10C4" w:rsidP="001D30BF">
      <w:pPr>
        <w:ind w:firstLine="851"/>
        <w:jc w:val="both"/>
        <w:rPr>
          <w:szCs w:val="28"/>
        </w:rPr>
      </w:pPr>
    </w:p>
    <w:p w14:paraId="3458F79D" w14:textId="77777777" w:rsidR="00DF10C4" w:rsidRDefault="00DF10C4" w:rsidP="001D30BF">
      <w:pPr>
        <w:ind w:firstLine="851"/>
        <w:jc w:val="both"/>
        <w:rPr>
          <w:szCs w:val="28"/>
        </w:rPr>
      </w:pPr>
    </w:p>
    <w:p w14:paraId="42685113" w14:textId="77777777" w:rsidR="0010018D" w:rsidRPr="00DF10C4" w:rsidRDefault="0010018D" w:rsidP="0010018D">
      <w:pPr>
        <w:rPr>
          <w:sz w:val="40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542008EB" w:rsidR="0062455C" w:rsidRDefault="0010018D" w:rsidP="00DF10C4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  <w:r w:rsidR="00DF10C4">
        <w:rPr>
          <w:szCs w:val="28"/>
        </w:rPr>
        <w:t>".</w:t>
      </w:r>
    </w:p>
    <w:sectPr w:rsidR="0062455C" w:rsidSect="00922D20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0C8B" w14:textId="77777777" w:rsidR="009545B5" w:rsidRDefault="009545B5">
      <w:r>
        <w:separator/>
      </w:r>
    </w:p>
  </w:endnote>
  <w:endnote w:type="continuationSeparator" w:id="0">
    <w:p w14:paraId="738E826C" w14:textId="77777777" w:rsidR="009545B5" w:rsidRDefault="009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65CA1" w14:textId="77777777" w:rsidR="009545B5" w:rsidRDefault="009545B5">
      <w:r>
        <w:separator/>
      </w:r>
    </w:p>
  </w:footnote>
  <w:footnote w:type="continuationSeparator" w:id="0">
    <w:p w14:paraId="2E98744F" w14:textId="77777777" w:rsidR="009545B5" w:rsidRDefault="0095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551"/>
      <w:docPartObj>
        <w:docPartGallery w:val="Page Numbers (Top of Page)"/>
        <w:docPartUnique/>
      </w:docPartObj>
    </w:sdtPr>
    <w:sdtEndPr/>
    <w:sdtContent>
      <w:p w14:paraId="66FA9D7E" w14:textId="41FDF44E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A42">
          <w:rPr>
            <w:noProof/>
          </w:rPr>
          <w:t>2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32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5E3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E6AA9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4AA2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2D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45B5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A42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10C4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CCBA-6542-4D49-AED8-5938CA2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6911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7</cp:revision>
  <cp:lastPrinted>2025-06-10T05:08:00Z</cp:lastPrinted>
  <dcterms:created xsi:type="dcterms:W3CDTF">2025-06-09T06:48:00Z</dcterms:created>
  <dcterms:modified xsi:type="dcterms:W3CDTF">2025-06-10T05:09:00Z</dcterms:modified>
</cp:coreProperties>
</file>