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ook w:val="01E0" w:firstRow="1" w:lastRow="1" w:firstColumn="1" w:lastColumn="1" w:noHBand="0" w:noVBand="0"/>
      </w:tblPr>
      <w:tblGrid>
        <w:gridCol w:w="4811"/>
        <w:gridCol w:w="5120"/>
      </w:tblGrid>
      <w:tr w:rsidR="00B34BA3" w:rsidRPr="00B34BA3" w:rsidTr="00F76F06">
        <w:trPr>
          <w:trHeight w:val="244"/>
        </w:trPr>
        <w:tc>
          <w:tcPr>
            <w:tcW w:w="4811" w:type="dxa"/>
          </w:tcPr>
          <w:bookmarkStart w:id="0" w:name="_GoBack"/>
          <w:bookmarkEnd w:id="0"/>
          <w:p w:rsidR="00B34BA3" w:rsidRPr="00B34BA3" w:rsidRDefault="00B34BA3" w:rsidP="00B34BA3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B34BA3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E0168" wp14:editId="5E18B76A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  <w:r w:rsidRPr="00B34BA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120" w:type="dxa"/>
          </w:tcPr>
          <w:p w:rsidR="00B34BA3" w:rsidRPr="002B049E" w:rsidRDefault="00B34BA3" w:rsidP="00B3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B049E">
              <w:rPr>
                <w:rFonts w:eastAsia="Calibri"/>
                <w:sz w:val="28"/>
                <w:szCs w:val="28"/>
                <w:lang w:eastAsia="ru-RU"/>
              </w:rPr>
              <w:t>ПРИЛОЖЕНИЕ</w:t>
            </w:r>
          </w:p>
          <w:p w:rsidR="00B34BA3" w:rsidRPr="002B049E" w:rsidRDefault="00B34BA3" w:rsidP="00B3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B049E">
              <w:rPr>
                <w:rFonts w:eastAsia="Calibri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B34BA3" w:rsidRPr="002B049E" w:rsidRDefault="00B34BA3" w:rsidP="00B3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B049E">
              <w:rPr>
                <w:rFonts w:eastAsia="Calibri"/>
                <w:sz w:val="28"/>
                <w:szCs w:val="28"/>
                <w:lang w:eastAsia="ru-RU"/>
              </w:rPr>
              <w:t xml:space="preserve">городского округа </w:t>
            </w:r>
            <w:r w:rsidR="002B049E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2B049E">
              <w:rPr>
                <w:rFonts w:eastAsia="Calibri"/>
                <w:sz w:val="28"/>
                <w:szCs w:val="28"/>
                <w:lang w:eastAsia="ru-RU"/>
              </w:rPr>
              <w:t>"Город Архангельск"</w:t>
            </w:r>
          </w:p>
          <w:p w:rsidR="00B34BA3" w:rsidRPr="00B34BA3" w:rsidRDefault="00B34BA3" w:rsidP="00B34169">
            <w:pPr>
              <w:jc w:val="center"/>
              <w:rPr>
                <w:rFonts w:eastAsia="Times New Roman"/>
                <w:lang w:eastAsia="ru-RU"/>
              </w:rPr>
            </w:pPr>
            <w:r w:rsidRPr="002B049E">
              <w:rPr>
                <w:sz w:val="28"/>
                <w:szCs w:val="28"/>
              </w:rPr>
              <w:t xml:space="preserve">от </w:t>
            </w:r>
            <w:r w:rsidR="00B34169">
              <w:rPr>
                <w:sz w:val="28"/>
                <w:szCs w:val="28"/>
              </w:rPr>
              <w:t>19</w:t>
            </w:r>
            <w:r w:rsidR="002B049E">
              <w:rPr>
                <w:sz w:val="28"/>
                <w:szCs w:val="28"/>
              </w:rPr>
              <w:t xml:space="preserve"> мая 2025 г.</w:t>
            </w:r>
            <w:r w:rsidRPr="002B049E">
              <w:rPr>
                <w:sz w:val="28"/>
                <w:szCs w:val="28"/>
              </w:rPr>
              <w:t xml:space="preserve"> № </w:t>
            </w:r>
            <w:r w:rsidR="00B34169">
              <w:rPr>
                <w:sz w:val="28"/>
                <w:szCs w:val="28"/>
              </w:rPr>
              <w:t>823</w:t>
            </w:r>
          </w:p>
        </w:tc>
      </w:tr>
    </w:tbl>
    <w:p w:rsidR="00381E6B" w:rsidRDefault="00381E6B"/>
    <w:p w:rsidR="002B049E" w:rsidRDefault="002B049E"/>
    <w:p w:rsidR="00B34BA3" w:rsidRPr="004C0519" w:rsidRDefault="00B34BA3" w:rsidP="00B34BA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40"/>
          <w:sz w:val="28"/>
          <w:szCs w:val="28"/>
        </w:rPr>
      </w:pPr>
      <w:r w:rsidRPr="004C0519">
        <w:rPr>
          <w:b/>
          <w:color w:val="000000" w:themeColor="text1"/>
          <w:spacing w:val="40"/>
          <w:sz w:val="28"/>
          <w:szCs w:val="28"/>
        </w:rPr>
        <w:t xml:space="preserve">ПРАВИЛА </w:t>
      </w:r>
    </w:p>
    <w:p w:rsidR="00B34BA3" w:rsidRPr="004E00B8" w:rsidRDefault="00B34BA3" w:rsidP="00B34BA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C235C">
        <w:rPr>
          <w:b/>
          <w:color w:val="000000" w:themeColor="text1"/>
          <w:sz w:val="28"/>
          <w:szCs w:val="28"/>
        </w:rPr>
        <w:t xml:space="preserve">предоставления </w:t>
      </w:r>
      <w:bookmarkStart w:id="1" w:name="_Hlk119478965"/>
      <w:bookmarkStart w:id="2" w:name="_Hlk119479799"/>
      <w:r w:rsidRPr="008C235C">
        <w:rPr>
          <w:b/>
          <w:color w:val="000000" w:themeColor="text1"/>
          <w:sz w:val="28"/>
          <w:szCs w:val="28"/>
        </w:rPr>
        <w:t xml:space="preserve">из городского бюджета субсидий </w:t>
      </w:r>
      <w:bookmarkStart w:id="3" w:name="_Hlk119478928"/>
      <w:r w:rsidRPr="0017783B">
        <w:rPr>
          <w:b/>
          <w:sz w:val="28"/>
          <w:szCs w:val="28"/>
        </w:rPr>
        <w:t xml:space="preserve">организациям </w:t>
      </w:r>
      <w:r>
        <w:rPr>
          <w:b/>
          <w:sz w:val="28"/>
          <w:szCs w:val="28"/>
        </w:rPr>
        <w:br/>
      </w:r>
      <w:r w:rsidRPr="008C235C">
        <w:rPr>
          <w:b/>
          <w:color w:val="000000" w:themeColor="text1"/>
          <w:sz w:val="28"/>
          <w:szCs w:val="28"/>
        </w:rPr>
        <w:t>на</w:t>
      </w:r>
      <w:r w:rsidRPr="009E5D09">
        <w:rPr>
          <w:b/>
          <w:color w:val="000000" w:themeColor="text1"/>
          <w:sz w:val="28"/>
          <w:szCs w:val="28"/>
        </w:rPr>
        <w:t xml:space="preserve"> конкурсной основе</w:t>
      </w:r>
      <w:bookmarkEnd w:id="1"/>
      <w:r>
        <w:rPr>
          <w:b/>
          <w:color w:val="000000" w:themeColor="text1"/>
          <w:sz w:val="28"/>
          <w:szCs w:val="28"/>
        </w:rPr>
        <w:t xml:space="preserve"> </w:t>
      </w:r>
      <w:bookmarkEnd w:id="3"/>
      <w:r>
        <w:rPr>
          <w:b/>
          <w:color w:val="000000" w:themeColor="text1"/>
          <w:sz w:val="28"/>
          <w:szCs w:val="28"/>
        </w:rPr>
        <w:t xml:space="preserve">на организацию и проведение мероприятий </w:t>
      </w:r>
      <w:r>
        <w:rPr>
          <w:b/>
          <w:color w:val="000000" w:themeColor="text1"/>
          <w:sz w:val="28"/>
          <w:szCs w:val="28"/>
        </w:rPr>
        <w:br/>
        <w:t>в сфере туризма</w:t>
      </w:r>
      <w:bookmarkEnd w:id="2"/>
    </w:p>
    <w:p w:rsidR="00B34BA3" w:rsidRPr="004E00B8" w:rsidRDefault="00B34BA3" w:rsidP="00B34BA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</w:p>
    <w:p w:rsidR="00B34BA3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4E00B8">
        <w:rPr>
          <w:rFonts w:eastAsia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4E00B8">
        <w:rPr>
          <w:rFonts w:eastAsia="Times New Roman"/>
          <w:b/>
          <w:color w:val="000000" w:themeColor="text1"/>
          <w:sz w:val="28"/>
          <w:szCs w:val="28"/>
          <w:lang w:eastAsia="ru-RU"/>
        </w:rPr>
        <w:t>. Общие положения</w:t>
      </w:r>
    </w:p>
    <w:p w:rsidR="00B34BA3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Настоящие Правила определяют условия и порядок предоставления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из городского бюджета субсидий организациям на конкурсной основе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организацию и проведение мероприятий в сфере туризма (далее </w:t>
      </w:r>
      <w:r w:rsidR="00000BA3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субсидия), а также порядок возврата субсидии.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</w:t>
      </w:r>
      <w:r w:rsidR="003E3FA9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Термины и понятия, используемые в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настоящих Правил</w:t>
      </w:r>
      <w:r w:rsidR="003E3FA9">
        <w:rPr>
          <w:rFonts w:eastAsia="Times New Roman"/>
          <w:color w:val="000000" w:themeColor="text1"/>
          <w:sz w:val="28"/>
          <w:szCs w:val="28"/>
          <w:lang w:eastAsia="ru-RU"/>
        </w:rPr>
        <w:t>ах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B34BA3" w:rsidRPr="00B34BA3" w:rsidRDefault="00493850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конкурс – способ 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отбора получателя субсидии исходя из наилучших условий достижения результатов предоставления субсидии;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орг</w:t>
      </w:r>
      <w:r w:rsidR="00493850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анизатор конкурса – департамент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протокола и общественных связей Администрации городского округа "Город Архангельск" (далее – департамент протокола и общественных связей);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493850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туроператоры, зарегистрированные в качестве юридических лиц на территории городского округа "Город Архангельск",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 исключением государственных (муниципальных) учреждений, сведения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которых на день подачи конкурсной заявки (далее </w:t>
      </w:r>
      <w:r w:rsidR="00000BA3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заявка) внесены в единый федеральный реестр туроператоров, и оказывающие услуги по приему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и сопровождению групп туристов из других субъектов Российской Федерации и (или) иностранных государств на территории городского округа "Город Архангельск" (далее – туроператоры);</w:t>
      </w:r>
    </w:p>
    <w:p w:rsidR="00F807E8" w:rsidRPr="00DF20BC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мероприятие в сфере туризма – рекламный тур для туроператоров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 турагентов Российской Федерации в сфере внутреннего и (или) въездного туризма (исключая туроператоров и турагентов, зарегистрированных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территории Архангельской области) и (или) иностранных государств в сфере выездного туризма, представляющий туристские ресурсы городского округа </w:t>
      </w:r>
      <w:r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"Город </w:t>
      </w:r>
      <w:r w:rsidR="0057066C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Архангельск" (далее – рекламный </w:t>
      </w:r>
      <w:r w:rsidRPr="00DF20BC">
        <w:rPr>
          <w:rFonts w:eastAsia="Times New Roman"/>
          <w:color w:val="000000" w:themeColor="text1"/>
          <w:sz w:val="28"/>
          <w:szCs w:val="28"/>
          <w:lang w:eastAsia="ru-RU"/>
        </w:rPr>
        <w:t>тур)</w:t>
      </w:r>
      <w:r w:rsidR="00F807E8" w:rsidRPr="00DF20BC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F74DA3" w:rsidRPr="00DF20BC" w:rsidRDefault="00F807E8" w:rsidP="002B049E">
      <w:pPr>
        <w:widowControl w:val="0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20BC">
        <w:rPr>
          <w:rFonts w:eastAsia="Times New Roman"/>
          <w:color w:val="000000" w:themeColor="text1"/>
          <w:sz w:val="28"/>
          <w:szCs w:val="28"/>
          <w:lang w:eastAsia="ru-RU"/>
        </w:rPr>
        <w:t>конкурсная комиссия – комиссия по проведению конкурса</w:t>
      </w:r>
      <w:r w:rsidR="00F74DA3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F74DA3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предоставление из городского бюджета субсидий организациям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F74DA3" w:rsidRPr="00DF20BC">
        <w:rPr>
          <w:rFonts w:eastAsia="Times New Roman"/>
          <w:color w:val="000000" w:themeColor="text1"/>
          <w:sz w:val="28"/>
          <w:szCs w:val="28"/>
          <w:lang w:eastAsia="ru-RU"/>
        </w:rPr>
        <w:t>на организацию и проведение мероприятий в сфере туризма</w:t>
      </w:r>
      <w:r w:rsidRPr="00DF20BC">
        <w:rPr>
          <w:rFonts w:eastAsia="Times New Roman"/>
          <w:color w:val="000000" w:themeColor="text1"/>
          <w:sz w:val="28"/>
          <w:szCs w:val="28"/>
          <w:lang w:eastAsia="ru-RU"/>
        </w:rPr>
        <w:t>, состав которой утверждается постановлением Администрации городского округа "Город Архангельск"</w:t>
      </w:r>
      <w:r w:rsidR="00F74DA3" w:rsidRPr="00DF20BC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446882" w:rsidRDefault="00F74DA3" w:rsidP="002B049E">
      <w:pPr>
        <w:widowControl w:val="0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20BC">
        <w:rPr>
          <w:rFonts w:eastAsia="Times New Roman"/>
          <w:color w:val="000000" w:themeColor="text1"/>
          <w:sz w:val="28"/>
          <w:szCs w:val="28"/>
          <w:lang w:eastAsia="ru-RU"/>
        </w:rPr>
        <w:t>экспертный совет – сове</w:t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т привлекаемых экспертов, который создается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431A89" w:rsidRPr="00DF20BC">
        <w:rPr>
          <w:rFonts w:eastAsia="Times New Roman"/>
          <w:color w:val="000000" w:themeColor="text1"/>
          <w:sz w:val="28"/>
          <w:szCs w:val="28"/>
          <w:lang w:eastAsia="ru-RU"/>
        </w:rPr>
        <w:t>в целях полно</w:t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="00431A89" w:rsidRPr="00DF20BC">
        <w:rPr>
          <w:rFonts w:eastAsia="Times New Roman"/>
          <w:color w:val="000000" w:themeColor="text1"/>
          <w:sz w:val="28"/>
          <w:szCs w:val="28"/>
          <w:lang w:eastAsia="ru-RU"/>
        </w:rPr>
        <w:t>, всесторонне</w:t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="00431A89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объективно</w:t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="00431A89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оценки </w:t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и экспертизы </w:t>
      </w:r>
      <w:r w:rsidR="00431A89" w:rsidRPr="00DF20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заявок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446882" w:rsidRPr="00DF20BC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на основании критериев, утвержденных настоящими Правилами.</w:t>
      </w:r>
    </w:p>
    <w:p w:rsidR="00B34BA3" w:rsidRPr="00B34BA3" w:rsidRDefault="00B34BA3" w:rsidP="002B049E">
      <w:pPr>
        <w:widowControl w:val="0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Субсидия предоставляется в рамках подпрограммы "Развитие въездного и внутреннего туризма </w:t>
      </w:r>
      <w:r w:rsidR="00375DE4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375DE4">
        <w:rPr>
          <w:rFonts w:eastAsia="Times New Roman"/>
          <w:color w:val="000000" w:themeColor="text1"/>
          <w:sz w:val="28"/>
          <w:szCs w:val="28"/>
          <w:lang w:eastAsia="ru-RU"/>
        </w:rPr>
        <w:t>м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округ</w:t>
      </w:r>
      <w:r w:rsidR="00375DE4">
        <w:rPr>
          <w:rFonts w:eastAsia="Times New Roman"/>
          <w:color w:val="000000" w:themeColor="text1"/>
          <w:sz w:val="28"/>
          <w:szCs w:val="28"/>
          <w:lang w:eastAsia="ru-RU"/>
        </w:rPr>
        <w:t>е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"Город Архангельск" (далее </w:t>
      </w:r>
      <w:r w:rsidR="00375DE4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подпрограмма) муниципальной программы "Совершенствование муниципального управления</w:t>
      </w:r>
      <w:r w:rsidR="00E5130B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профилактика терроризма</w:t>
      </w:r>
      <w:r w:rsidR="00E513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экстремизма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а также минимизация и (или) ликвидация последствий </w:t>
      </w:r>
      <w:r w:rsidR="00E5130B">
        <w:rPr>
          <w:rFonts w:eastAsia="Times New Roman"/>
          <w:color w:val="000000" w:themeColor="text1"/>
          <w:sz w:val="28"/>
          <w:szCs w:val="28"/>
          <w:lang w:eastAsia="ru-RU"/>
        </w:rPr>
        <w:t>их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проявлений на территории городского округа "Город Архангельск" с целью создания благоприятной информационной среды для развития въездного и внутреннего туризма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городском округе "Город Архангельск".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Субсидия предоставляется в целях финансового обеспечения следующих затрат туроператора, связанных с организацией и проведением мероприятий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сфере туризма и заявленных в рамках программы рекламного тура: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оплата проживания участников рекламного тура;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оплата питания участников рекламного тура;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оплата расходов на посещение объектов туристского притяжения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и туристских мероприятий, в том числе интерактивных;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оплата транспортных услуг для участников рекламного тура;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формирование комплекта имиджевой продукции для участников </w:t>
      </w:r>
      <w:r w:rsidR="00F97424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рекламного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тура.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Затраты туроператора отражаются в смете рекламного тура, подлежащей согласованию с департаментом протокола и общественных связей.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5. 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осуществляющей функции главного распорядителя средств городского бюджета, на цели, указанные в пункте 3 настоящих Правил.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6. Право на получение субсидии имеют туроператоры, прошедшие отбор, способом проведения которого является конкурс, проводимый департаментом </w:t>
      </w:r>
      <w:r w:rsidRPr="00000BA3">
        <w:rPr>
          <w:rFonts w:eastAsia="Times New Roman"/>
          <w:color w:val="000000" w:themeColor="text1"/>
          <w:sz w:val="28"/>
          <w:szCs w:val="28"/>
          <w:lang w:eastAsia="ru-RU"/>
        </w:rPr>
        <w:t>протокола и общественных связей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Критериями отбора являются: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туроператор должен быть зарегистрирован на территории городского округа "Город Архангельск";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сведения о туроператоре на день подачи заявки должны быть внесены </w:t>
      </w:r>
      <w:r w:rsidR="004C0519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единый федеральный реестр туроператоров;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наличие у туроператора опыта, необходимого для достижения результатов предоставления субсидии, а именно опыта оказания услуг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 приему и (или) сопровождению групп туристов из других субъектов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Российской Федерации и (или) иностранных государств на территории городского округа "Город Архангельск".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1818">
        <w:rPr>
          <w:rFonts w:eastAsia="Times New Roman"/>
          <w:color w:val="000000" w:themeColor="text1"/>
          <w:sz w:val="28"/>
          <w:szCs w:val="28"/>
          <w:lang w:eastAsia="ru-RU"/>
        </w:rPr>
        <w:t xml:space="preserve">7. Рекламный тур, представленный на конкурс, должен соответствовать одному или нескольким приоритетным направлениям туристской деятельности в Архангельской области, установленным областным законом от 24 марта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2D1818">
        <w:rPr>
          <w:rFonts w:eastAsia="Times New Roman"/>
          <w:color w:val="000000" w:themeColor="text1"/>
          <w:sz w:val="28"/>
          <w:szCs w:val="28"/>
          <w:lang w:eastAsia="ru-RU"/>
        </w:rPr>
        <w:t xml:space="preserve">2014 года </w:t>
      </w:r>
      <w:r w:rsidR="00954F96" w:rsidRPr="002D1818"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Pr="002D1818">
        <w:rPr>
          <w:rFonts w:eastAsia="Times New Roman"/>
          <w:color w:val="000000" w:themeColor="text1"/>
          <w:sz w:val="28"/>
          <w:szCs w:val="28"/>
          <w:lang w:eastAsia="ru-RU"/>
        </w:rPr>
        <w:t xml:space="preserve"> 99-6-ОЗ "О туризме и туристской деятельности в Архангельской области", а именно: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автотуризм </w:t>
      </w:r>
      <w:r w:rsidR="00B34169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с использованием собственного или арендованного автомобильного транспорта;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активный туризм </w:t>
      </w:r>
      <w:r w:rsidR="00B34169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с использованием активных способов передвижения, включая спортивный туризм;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водный туризм </w:t>
      </w:r>
      <w:r w:rsidR="00B34169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с использованием транспортных средств, предназначенных для передвижения по воде;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деловой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с профессионально-деловыми целями, а также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с целью организации конгрессно-выставочных мероприятий;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детский туризм </w:t>
      </w:r>
      <w:r w:rsidR="00B34169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организованной группы несовершеннолетних туристов в сопровождении руководителя, который несет обязанности их законного представителя;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культурно-познавательный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туризм, главной целью которого является ознакомление с памятниками природы, истории, культуры и другими достопримечательностями, традициями местного населения, народными ремеслами и промыслами, достижениями в области науки и культуры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сочетании с экскурсионной программой;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лечебно-оздоровительный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туризм, организуемый с целью лечения и профилактики различных заболеваний и основанный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на использовании специфических туристско-рекреационных ресурсов;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событийный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 с целью посещения социально-культурных, спортивных событий и иных массовых мероприятий;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экологический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туризм, связанный с посещением природных территорий с относительно низким уровнем антропогенного воздействия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с целью получения представления об их природных и культурно-этнографических особенностях;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арктический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туризм, связанный с посещением территорий Арктической зоны Российской Федерации;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социальный туризм </w:t>
      </w:r>
      <w:r w:rsidR="008567C5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туризм, полностью или частично осуществляемый за счет средств областного бюджета, местных бюджетов муниципальных образований Архангельской области, средств государственных внебюджетных фондов Архангельской области (в том числе средств, выделяемых в рамках государственной социальной помощи на территории Архангельской области),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а также средств работодателей, осуществляющих деятельность на территории Архангельской области.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8. Субсидия предоставляется туроператору, отобранному в качестве победителя конкурса, проводимого в соответствии с постановлением Администрации городского округа "Город Архангельск" (далее </w:t>
      </w:r>
      <w:r w:rsidR="00235F52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постановление о проведении конкурса), и заключившему соглашение </w:t>
      </w:r>
      <w:r w:rsidR="00235F52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о предоставлении субсидии с Администрацией городского округа "Город Архангельск".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9. Предельный размер предоставляемой туроператору субсидии </w:t>
      </w:r>
      <w:r w:rsidRPr="005D7F9C">
        <w:rPr>
          <w:rFonts w:eastAsia="Times New Roman"/>
          <w:color w:val="000000" w:themeColor="text1"/>
          <w:sz w:val="28"/>
          <w:szCs w:val="28"/>
          <w:lang w:eastAsia="ru-RU"/>
        </w:rPr>
        <w:t>составляет 200,0 тысяч рублей.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10. Размер предоставляемой туроператору субсидии определяется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соответствии со сметой рекламного тура и не может превышать предельного размера субсидии, предусмотренного пунктом 9 </w:t>
      </w:r>
      <w:r w:rsidR="002F20FE" w:rsidRPr="00B34BA3">
        <w:rPr>
          <w:rFonts w:eastAsia="Times New Roman"/>
          <w:color w:val="000000" w:themeColor="text1"/>
          <w:sz w:val="28"/>
          <w:szCs w:val="28"/>
          <w:lang w:eastAsia="ru-RU"/>
        </w:rPr>
        <w:t>настоящих Правил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11. Победитель конкурса и размер предоставляемой ему субсидии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B34BA3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jc w:val="center"/>
        <w:outlineLvl w:val="1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  <w:lang w:val="en-US"/>
        </w:rPr>
        <w:t>II</w:t>
      </w:r>
      <w:r w:rsidRPr="004E00B8">
        <w:rPr>
          <w:b/>
          <w:color w:val="000000" w:themeColor="text1"/>
          <w:sz w:val="28"/>
          <w:szCs w:val="28"/>
        </w:rPr>
        <w:t>. Порядок проведения конкурса для предоставления субсидий</w:t>
      </w:r>
    </w:p>
    <w:p w:rsid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jc w:val="both"/>
        <w:outlineLvl w:val="1"/>
        <w:rPr>
          <w:color w:val="000000" w:themeColor="text1"/>
          <w:sz w:val="28"/>
          <w:szCs w:val="28"/>
        </w:rPr>
      </w:pPr>
    </w:p>
    <w:p w:rsidR="00B34BA3" w:rsidRPr="00B34BA3" w:rsidRDefault="002B049E" w:rsidP="002B049E">
      <w:pPr>
        <w:pStyle w:val="consplusnormal"/>
        <w:tabs>
          <w:tab w:val="left" w:pos="0"/>
          <w:tab w:val="left" w:pos="709"/>
          <w:tab w:val="left" w:pos="1276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ab/>
      </w:r>
      <w:r w:rsidR="00225B6D">
        <w:rPr>
          <w:color w:val="000000" w:themeColor="text1"/>
          <w:sz w:val="28"/>
          <w:szCs w:val="28"/>
        </w:rPr>
        <w:t>Проведение конкурса осуществляется с применением г</w:t>
      </w:r>
      <w:r w:rsidR="00B34BA3" w:rsidRPr="00B34BA3">
        <w:rPr>
          <w:color w:val="000000" w:themeColor="text1"/>
          <w:sz w:val="28"/>
          <w:szCs w:val="28"/>
        </w:rPr>
        <w:t>осударственной интегрированн</w:t>
      </w:r>
      <w:r w:rsidR="00225B6D">
        <w:rPr>
          <w:color w:val="000000" w:themeColor="text1"/>
          <w:sz w:val="28"/>
          <w:szCs w:val="28"/>
        </w:rPr>
        <w:t>ой</w:t>
      </w:r>
      <w:r w:rsidR="00B34BA3" w:rsidRPr="00B34BA3">
        <w:rPr>
          <w:color w:val="000000" w:themeColor="text1"/>
          <w:sz w:val="28"/>
          <w:szCs w:val="28"/>
        </w:rPr>
        <w:t xml:space="preserve"> информационн</w:t>
      </w:r>
      <w:r w:rsidR="00225B6D">
        <w:rPr>
          <w:color w:val="000000" w:themeColor="text1"/>
          <w:sz w:val="28"/>
          <w:szCs w:val="28"/>
        </w:rPr>
        <w:t>ой</w:t>
      </w:r>
      <w:r w:rsidR="00B34BA3" w:rsidRPr="00B34BA3">
        <w:rPr>
          <w:color w:val="000000" w:themeColor="text1"/>
          <w:sz w:val="28"/>
          <w:szCs w:val="28"/>
        </w:rPr>
        <w:t xml:space="preserve"> систем</w:t>
      </w:r>
      <w:r w:rsidR="00225B6D">
        <w:rPr>
          <w:color w:val="000000" w:themeColor="text1"/>
          <w:sz w:val="28"/>
          <w:szCs w:val="28"/>
        </w:rPr>
        <w:t>ы</w:t>
      </w:r>
      <w:r w:rsidR="00B34BA3" w:rsidRPr="00B34BA3">
        <w:rPr>
          <w:color w:val="000000" w:themeColor="text1"/>
          <w:sz w:val="28"/>
          <w:szCs w:val="28"/>
        </w:rPr>
        <w:t xml:space="preserve"> управления общественными финансами "Электронный бюджет" (далее –</w:t>
      </w:r>
      <w:r w:rsidR="00763F86">
        <w:rPr>
          <w:color w:val="000000" w:themeColor="text1"/>
          <w:sz w:val="28"/>
          <w:szCs w:val="28"/>
        </w:rPr>
        <w:t xml:space="preserve"> </w:t>
      </w:r>
      <w:r w:rsidR="00763F86" w:rsidRPr="00763F86">
        <w:rPr>
          <w:color w:val="000000" w:themeColor="text1"/>
          <w:sz w:val="28"/>
          <w:szCs w:val="28"/>
        </w:rPr>
        <w:t>систем</w:t>
      </w:r>
      <w:r w:rsidR="00763F86">
        <w:rPr>
          <w:color w:val="000000" w:themeColor="text1"/>
          <w:sz w:val="28"/>
          <w:szCs w:val="28"/>
        </w:rPr>
        <w:t xml:space="preserve">а </w:t>
      </w:r>
      <w:r w:rsidR="00763F86" w:rsidRPr="00763F86">
        <w:rPr>
          <w:color w:val="000000" w:themeColor="text1"/>
          <w:sz w:val="28"/>
          <w:szCs w:val="28"/>
        </w:rPr>
        <w:t>"Электронный бюджет"</w:t>
      </w:r>
      <w:r w:rsidR="00B34BA3" w:rsidRPr="00B34BA3">
        <w:rPr>
          <w:color w:val="000000" w:themeColor="text1"/>
          <w:sz w:val="28"/>
          <w:szCs w:val="28"/>
        </w:rPr>
        <w:t>).</w:t>
      </w:r>
    </w:p>
    <w:p w:rsidR="00A77AD2" w:rsidRDefault="00A77AD2" w:rsidP="002B049E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Доступ к </w:t>
      </w:r>
      <w:r w:rsidR="00763F86">
        <w:rPr>
          <w:color w:val="000000" w:themeColor="text1"/>
          <w:sz w:val="28"/>
          <w:szCs w:val="28"/>
        </w:rPr>
        <w:t>системе</w:t>
      </w:r>
      <w:r>
        <w:rPr>
          <w:color w:val="000000" w:themeColor="text1"/>
          <w:sz w:val="28"/>
          <w:szCs w:val="28"/>
        </w:rPr>
        <w:t xml:space="preserve"> </w:t>
      </w:r>
      <w:r w:rsidR="00763F86">
        <w:rPr>
          <w:color w:val="000000" w:themeColor="text1"/>
          <w:sz w:val="28"/>
          <w:szCs w:val="28"/>
        </w:rPr>
        <w:t xml:space="preserve">"Электронный бюджет" </w:t>
      </w:r>
      <w:r>
        <w:rPr>
          <w:color w:val="000000" w:themeColor="text1"/>
          <w:sz w:val="28"/>
          <w:szCs w:val="28"/>
        </w:rPr>
        <w:t>обеспечивается</w:t>
      </w:r>
      <w:r w:rsidR="00763F86" w:rsidRPr="00763F86">
        <w:rPr>
          <w:color w:val="000000" w:themeColor="text1"/>
          <w:sz w:val="28"/>
          <w:szCs w:val="28"/>
        </w:rPr>
        <w:t xml:space="preserve"> </w:t>
      </w:r>
      <w:r w:rsidR="002B049E">
        <w:rPr>
          <w:color w:val="000000" w:themeColor="text1"/>
          <w:sz w:val="28"/>
          <w:szCs w:val="28"/>
        </w:rPr>
        <w:br/>
      </w:r>
      <w:r w:rsidR="00763F86" w:rsidRPr="00B34BA3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="00763F86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13. Для организации и проведения конкурса департамент протокола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и общественных связей принимает решение о проведении конкурса, 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14. Департамент протокола и общественных связей не позднее чем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за 30 календарных дней до истечения срока подачи заявок формирует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форм </w:t>
      </w:r>
      <w:r w:rsidR="00C032B5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веб-интерфейса </w:t>
      </w:r>
      <w:r w:rsidR="00763F86" w:rsidRPr="00763F86">
        <w:rPr>
          <w:color w:val="000000" w:themeColor="text1"/>
          <w:sz w:val="28"/>
          <w:szCs w:val="28"/>
        </w:rPr>
        <w:t>систем</w:t>
      </w:r>
      <w:r w:rsidR="00763F86">
        <w:rPr>
          <w:color w:val="000000" w:themeColor="text1"/>
          <w:sz w:val="28"/>
          <w:szCs w:val="28"/>
        </w:rPr>
        <w:t xml:space="preserve">ы </w:t>
      </w:r>
      <w:r w:rsidR="00763F86"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 xml:space="preserve">, подписывает электронной квалифицированной подписью директора департамента протокола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и </w:t>
      </w:r>
      <w:r w:rsidRPr="005D7F9C">
        <w:rPr>
          <w:color w:val="000000" w:themeColor="text1"/>
          <w:sz w:val="28"/>
          <w:szCs w:val="28"/>
        </w:rPr>
        <w:t>общественных связей и размещает на едином портале и на официальном информационном интернет-портале городского округа "Город Архангельск"</w:t>
      </w:r>
      <w:r w:rsidR="00664556" w:rsidRPr="005D7F9C">
        <w:rPr>
          <w:color w:val="000000" w:themeColor="text1"/>
          <w:sz w:val="28"/>
          <w:szCs w:val="28"/>
        </w:rPr>
        <w:t xml:space="preserve"> (или на официальном сайте Администрации городского округа "Город Архангельск")</w:t>
      </w:r>
      <w:r w:rsidRPr="005D7F9C">
        <w:rPr>
          <w:color w:val="000000" w:themeColor="text1"/>
          <w:sz w:val="28"/>
          <w:szCs w:val="28"/>
        </w:rPr>
        <w:t xml:space="preserve"> объявление о проведении конкурса.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15. В объявлении о проведении конкурса указывается следующая информация: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2B049E">
        <w:rPr>
          <w:color w:val="000000" w:themeColor="text1"/>
          <w:sz w:val="28"/>
          <w:szCs w:val="28"/>
        </w:rPr>
        <w:br/>
      </w:r>
      <w:r w:rsidR="00664556" w:rsidRPr="005D7F9C">
        <w:rPr>
          <w:color w:val="000000" w:themeColor="text1"/>
          <w:sz w:val="28"/>
          <w:szCs w:val="28"/>
        </w:rPr>
        <w:t>и 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</w:t>
      </w:r>
      <w:r w:rsidR="00C032B5">
        <w:rPr>
          <w:color w:val="000000" w:themeColor="text1"/>
          <w:sz w:val="28"/>
          <w:szCs w:val="28"/>
        </w:rPr>
        <w:t>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сроки проведения конкурса;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>дата начала подачи и окончания приема заявок туроператоров,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результат предоставления субсидии в соответствии с пунктом 4</w:t>
      </w:r>
      <w:r w:rsidR="00637AD0">
        <w:rPr>
          <w:color w:val="000000" w:themeColor="text1"/>
          <w:sz w:val="28"/>
          <w:szCs w:val="28"/>
        </w:rPr>
        <w:t>5</w:t>
      </w:r>
      <w:r w:rsidRPr="00B34BA3">
        <w:rPr>
          <w:color w:val="000000" w:themeColor="text1"/>
          <w:sz w:val="28"/>
          <w:szCs w:val="28"/>
        </w:rPr>
        <w:t xml:space="preserve"> настоящих Правил;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доменное имя и (или) указатели страниц </w:t>
      </w:r>
      <w:r w:rsidR="00763F86" w:rsidRPr="00763F86">
        <w:rPr>
          <w:color w:val="000000" w:themeColor="text1"/>
          <w:sz w:val="28"/>
          <w:szCs w:val="28"/>
        </w:rPr>
        <w:t>систем</w:t>
      </w:r>
      <w:r w:rsidR="00763F86">
        <w:rPr>
          <w:color w:val="000000" w:themeColor="text1"/>
          <w:sz w:val="28"/>
          <w:szCs w:val="28"/>
        </w:rPr>
        <w:t>ы</w:t>
      </w:r>
      <w:r w:rsidR="00763F86" w:rsidRPr="00763F86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требования к туроператорам в соответствии с пунктом 1</w:t>
      </w:r>
      <w:r w:rsidR="000C27A0">
        <w:rPr>
          <w:color w:val="000000" w:themeColor="text1"/>
          <w:sz w:val="28"/>
          <w:szCs w:val="28"/>
        </w:rPr>
        <w:t>7</w:t>
      </w:r>
      <w:r w:rsidRPr="00B34BA3">
        <w:rPr>
          <w:color w:val="000000" w:themeColor="text1"/>
          <w:sz w:val="28"/>
          <w:szCs w:val="28"/>
        </w:rPr>
        <w:t xml:space="preserve"> настоящих </w:t>
      </w:r>
      <w:r w:rsidRPr="005D7F9C">
        <w:rPr>
          <w:color w:val="000000" w:themeColor="text1"/>
          <w:sz w:val="28"/>
          <w:szCs w:val="28"/>
        </w:rPr>
        <w:t xml:space="preserve">Правил, которым туроператоры должны соответствовать </w:t>
      </w:r>
      <w:r w:rsidR="00B11CA2" w:rsidRPr="005D7F9C">
        <w:rPr>
          <w:color w:val="000000" w:themeColor="text1"/>
          <w:sz w:val="28"/>
          <w:szCs w:val="28"/>
        </w:rPr>
        <w:t>по состоянию на даты рассмотрения заявки и заключения соглашения</w:t>
      </w:r>
      <w:r w:rsidRPr="005D7F9C">
        <w:rPr>
          <w:color w:val="000000" w:themeColor="text1"/>
          <w:sz w:val="28"/>
          <w:szCs w:val="28"/>
        </w:rPr>
        <w:t>, и к перечню документов,</w:t>
      </w:r>
      <w:r w:rsidRPr="00B34BA3">
        <w:rPr>
          <w:color w:val="000000" w:themeColor="text1"/>
          <w:sz w:val="28"/>
          <w:szCs w:val="28"/>
        </w:rPr>
        <w:t xml:space="preserve"> представляемых туроператорами для подтверждения их соответствия указанным требованиям;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категории получателей субсидий и критерии оценки, показатели критериев оценки (при необходимости);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подачи туроператорами заявок и требования, предъявляемые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к форме и содержанию заявок в соответствии с пунктами 1</w:t>
      </w:r>
      <w:r w:rsidR="000C27A0">
        <w:rPr>
          <w:color w:val="000000" w:themeColor="text1"/>
          <w:sz w:val="28"/>
          <w:szCs w:val="28"/>
        </w:rPr>
        <w:t xml:space="preserve">8 и </w:t>
      </w:r>
      <w:r w:rsidRPr="00B34BA3">
        <w:rPr>
          <w:color w:val="000000" w:themeColor="text1"/>
          <w:sz w:val="28"/>
          <w:szCs w:val="28"/>
        </w:rPr>
        <w:t>1</w:t>
      </w:r>
      <w:r w:rsidR="000C27A0">
        <w:rPr>
          <w:color w:val="000000" w:themeColor="text1"/>
          <w:sz w:val="28"/>
          <w:szCs w:val="28"/>
        </w:rPr>
        <w:t>9</w:t>
      </w:r>
      <w:r w:rsidRPr="00B34BA3">
        <w:rPr>
          <w:color w:val="000000" w:themeColor="text1"/>
          <w:sz w:val="28"/>
          <w:szCs w:val="28"/>
        </w:rPr>
        <w:t xml:space="preserve"> настоящих Правил;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отзыва заявок, порядок возврата заявок, определяющий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том числе основания для возврата заявок туроператоров;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внесения изменений в заявки;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446882">
        <w:rPr>
          <w:color w:val="000000" w:themeColor="text1"/>
          <w:sz w:val="28"/>
          <w:szCs w:val="28"/>
        </w:rPr>
        <w:t xml:space="preserve">правила рассмотрения и оценки заявок туроператоров в соответствии </w:t>
      </w:r>
      <w:r w:rsidR="002B049E">
        <w:rPr>
          <w:color w:val="000000" w:themeColor="text1"/>
          <w:sz w:val="28"/>
          <w:szCs w:val="28"/>
        </w:rPr>
        <w:br/>
      </w:r>
      <w:r w:rsidRPr="00446882">
        <w:rPr>
          <w:color w:val="000000" w:themeColor="text1"/>
          <w:sz w:val="28"/>
          <w:szCs w:val="28"/>
        </w:rPr>
        <w:t>с настоящи</w:t>
      </w:r>
      <w:r w:rsidR="009F43BD" w:rsidRPr="00446882">
        <w:rPr>
          <w:color w:val="000000" w:themeColor="text1"/>
          <w:sz w:val="28"/>
          <w:szCs w:val="28"/>
        </w:rPr>
        <w:t xml:space="preserve">ми </w:t>
      </w:r>
      <w:r w:rsidRPr="00446882">
        <w:rPr>
          <w:color w:val="000000" w:themeColor="text1"/>
          <w:sz w:val="28"/>
          <w:szCs w:val="28"/>
        </w:rPr>
        <w:t>Правил</w:t>
      </w:r>
      <w:r w:rsidR="009F43BD" w:rsidRPr="00446882">
        <w:rPr>
          <w:color w:val="000000" w:themeColor="text1"/>
          <w:sz w:val="28"/>
          <w:szCs w:val="28"/>
        </w:rPr>
        <w:t>ами</w:t>
      </w:r>
      <w:r w:rsidRPr="00446882">
        <w:rPr>
          <w:color w:val="000000" w:themeColor="text1"/>
          <w:sz w:val="28"/>
          <w:szCs w:val="28"/>
        </w:rPr>
        <w:t>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возврата заявок на доработку;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отклонения заявок, информация об основаниях отклонения заявок;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туроператором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объем распределяемой субсидии в рамках конкурса, порядок расчета размера субсидии, установленный настоящими Правилами, правила распределения субсидии по результатам конкурса, предельное количество победителей конкурса;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предоставления туроператорам разъяснений положений объявления о проведении конкурса, даты начала и окончания срока такого предоставления;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срок, в течение которого победитель конкурса должен подписать соглашение о предоставлении субсидии;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условия признания победителя конкурса уклонившимся от заключения соглашения о предоставлении субсидии;</w:t>
      </w:r>
    </w:p>
    <w:p w:rsidR="007A3470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сроки размещения протокола подведения итогов конкурса на едином </w:t>
      </w:r>
      <w:r w:rsidRPr="005D7F9C">
        <w:rPr>
          <w:color w:val="000000" w:themeColor="text1"/>
          <w:sz w:val="28"/>
          <w:szCs w:val="28"/>
        </w:rPr>
        <w:t xml:space="preserve">портале </w:t>
      </w:r>
      <w:r w:rsidR="00B11CA2" w:rsidRPr="005D7F9C">
        <w:rPr>
          <w:color w:val="000000" w:themeColor="text1"/>
          <w:sz w:val="28"/>
          <w:szCs w:val="28"/>
        </w:rPr>
        <w:t>и 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</w:t>
      </w:r>
      <w:r w:rsidRPr="005D7F9C">
        <w:rPr>
          <w:color w:val="000000" w:themeColor="text1"/>
          <w:sz w:val="28"/>
          <w:szCs w:val="28"/>
        </w:rPr>
        <w:t xml:space="preserve">, которые не могут быть позднее </w:t>
      </w:r>
      <w:r w:rsidR="002B049E">
        <w:rPr>
          <w:color w:val="000000" w:themeColor="text1"/>
          <w:sz w:val="28"/>
          <w:szCs w:val="28"/>
        </w:rPr>
        <w:br/>
      </w:r>
      <w:r w:rsidRPr="005D7F9C">
        <w:rPr>
          <w:color w:val="000000" w:themeColor="text1"/>
          <w:sz w:val="28"/>
          <w:szCs w:val="28"/>
        </w:rPr>
        <w:t>14-го календарного дня, следующего за днем определения победителя конкурса.</w:t>
      </w:r>
    </w:p>
    <w:p w:rsidR="007A3470" w:rsidRPr="00B34BA3" w:rsidRDefault="00446882" w:rsidP="007A3470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446882">
        <w:rPr>
          <w:color w:val="000000" w:themeColor="text1"/>
          <w:sz w:val="28"/>
          <w:szCs w:val="28"/>
        </w:rPr>
        <w:t>16</w:t>
      </w:r>
      <w:r w:rsidR="007A3470" w:rsidRPr="00446882">
        <w:rPr>
          <w:color w:val="000000" w:themeColor="text1"/>
          <w:sz w:val="28"/>
          <w:szCs w:val="28"/>
        </w:rPr>
        <w:t xml:space="preserve">. Внесение изменений в объявление о проведении конкурса осуществляется не позднее наступления даты окончания приема заявок </w:t>
      </w:r>
      <w:r w:rsidR="00F807E8" w:rsidRPr="00446882">
        <w:rPr>
          <w:color w:val="000000" w:themeColor="text1"/>
          <w:sz w:val="28"/>
          <w:szCs w:val="28"/>
        </w:rPr>
        <w:t>туроператоров</w:t>
      </w:r>
      <w:r w:rsidR="007A3470" w:rsidRPr="00446882">
        <w:rPr>
          <w:color w:val="000000" w:themeColor="text1"/>
          <w:sz w:val="28"/>
          <w:szCs w:val="28"/>
        </w:rPr>
        <w:t xml:space="preserve"> с соблюдением следующих условий:</w:t>
      </w:r>
    </w:p>
    <w:p w:rsidR="007A3470" w:rsidRPr="00B34BA3" w:rsidRDefault="007A3470" w:rsidP="007A3470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 подачи туроператорами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:rsidR="007A3470" w:rsidRPr="00B34BA3" w:rsidRDefault="007A3470" w:rsidP="007A3470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:rsidR="007A3470" w:rsidRPr="00B34BA3" w:rsidRDefault="007A3470" w:rsidP="007A3470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туроператоров внести изменения в заявки;</w:t>
      </w:r>
    </w:p>
    <w:p w:rsidR="007A3470" w:rsidRDefault="007A3470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туроператоры, подавшие заявку, уведомляются о внесении изменений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объявление о проведении конкурса не позднее дня, следующего за днем внесения изменений в объявление о проведении конкурса, с использованием </w:t>
      </w:r>
      <w:r w:rsidRPr="003912C4">
        <w:rPr>
          <w:color w:val="000000" w:themeColor="text1"/>
          <w:sz w:val="28"/>
          <w:szCs w:val="28"/>
        </w:rPr>
        <w:t>систем</w:t>
      </w:r>
      <w:r w:rsidR="00903037">
        <w:rPr>
          <w:color w:val="000000" w:themeColor="text1"/>
          <w:sz w:val="28"/>
          <w:szCs w:val="28"/>
        </w:rPr>
        <w:t>ы</w:t>
      </w:r>
      <w:r w:rsidRPr="003912C4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 w:rsidR="00446882">
        <w:rPr>
          <w:color w:val="000000" w:themeColor="text1"/>
          <w:sz w:val="28"/>
          <w:szCs w:val="28"/>
        </w:rPr>
        <w:t>7</w:t>
      </w:r>
      <w:r w:rsidRPr="00B34BA3">
        <w:rPr>
          <w:color w:val="000000" w:themeColor="text1"/>
          <w:sz w:val="28"/>
          <w:szCs w:val="28"/>
        </w:rPr>
        <w:t xml:space="preserve">. Требования, которым должен соответствовать получатель субсидии </w:t>
      </w:r>
      <w:r w:rsidRPr="005D7F9C">
        <w:rPr>
          <w:color w:val="000000" w:themeColor="text1"/>
          <w:sz w:val="28"/>
          <w:szCs w:val="28"/>
        </w:rPr>
        <w:t>(туроператор) по состоянию на даты рассмотрения заявки и заключения соглашения: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получатель субсидии (туроператор)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Российской Федерации (далее </w:t>
      </w:r>
      <w:r w:rsidR="00C032B5">
        <w:rPr>
          <w:color w:val="000000" w:themeColor="text1"/>
          <w:sz w:val="28"/>
          <w:szCs w:val="28"/>
        </w:rPr>
        <w:t>–</w:t>
      </w:r>
      <w:r w:rsidRPr="00B34BA3">
        <w:rPr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получатель субсидии (туроператор)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получатель субсидии (туроператор) не находится в составляемых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получатель субсидии (туроператор) не получает средства из городского бюджета в соответствии с иными муниципальными правовыми актами на цели, указанные в пункте 3 настоящих Правил;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получатель субсидии (туроператор) не является иностранным агентом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соответствии с Федеральным законом "О контроле за деятельностью лиц, находящихся под иностранным влиянием";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у получателя субсидии (туроператора)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у получателя субсидии (туроператора) отсутствуют просроченная задолженность по возврату в городской бюджет, а также иная просроченная (неурегулированная) задолженность по денежным обязательствам </w:t>
      </w:r>
      <w:r w:rsidR="002925A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перед Администрацией городского округа "Город Архангельск" </w:t>
      </w:r>
      <w:r w:rsidR="002925A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(за исключением случаев, установленных Администрацией городского округа "Город Архангельск");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получатель субсидии (туроператор) не находится в процессе реорганизации (за исключением реорганизации в форме присоединения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к туроператору, являющемуся получателем субсидии (участником </w:t>
      </w:r>
      <w:r w:rsidR="00F807E8">
        <w:rPr>
          <w:color w:val="000000" w:themeColor="text1"/>
          <w:sz w:val="28"/>
          <w:szCs w:val="28"/>
        </w:rPr>
        <w:t>конкурса</w:t>
      </w:r>
      <w:r w:rsidRPr="00B34BA3">
        <w:rPr>
          <w:color w:val="000000" w:themeColor="text1"/>
          <w:sz w:val="28"/>
          <w:szCs w:val="28"/>
        </w:rPr>
        <w:t xml:space="preserve">), другого юридического лица), ликвидации, в отношении его не введена процедура банкротства, деятельность туроператора не приостановлена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порядке, предусмотренном законодательством Российской Федерации;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(туроператора);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согласие туроператора на осуществление контролирующими органами, указанными в разделе V настоящих Правил, проверок соблюдения туроператором условий и порядка предоставления субсидии.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Сведения о соответствии туроператора требованиям, указанным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настоящем пункте, декларируются туроператором в заявке.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 w:rsidR="00446882">
        <w:rPr>
          <w:color w:val="000000" w:themeColor="text1"/>
          <w:sz w:val="28"/>
          <w:szCs w:val="28"/>
        </w:rPr>
        <w:t>8</w:t>
      </w:r>
      <w:r w:rsidRPr="00B34BA3">
        <w:rPr>
          <w:color w:val="000000" w:themeColor="text1"/>
          <w:sz w:val="28"/>
          <w:szCs w:val="28"/>
        </w:rPr>
        <w:t xml:space="preserve">. Для участия в конкурсе туроператор направляет заявку </w:t>
      </w:r>
      <w:r w:rsidR="001F21B9"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 w:rsidR="008E17A5">
        <w:rPr>
          <w:color w:val="000000" w:themeColor="text1"/>
          <w:sz w:val="28"/>
          <w:szCs w:val="28"/>
        </w:rPr>
        <w:t>(</w:t>
      </w:r>
      <w:r w:rsidR="001F21B9" w:rsidRPr="001C46E0">
        <w:rPr>
          <w:color w:val="000000" w:themeColor="text1"/>
          <w:sz w:val="28"/>
          <w:szCs w:val="28"/>
        </w:rPr>
        <w:t>https://promote.budget.gov.ru/</w:t>
      </w:r>
      <w:r w:rsidR="008E17A5">
        <w:rPr>
          <w:color w:val="000000" w:themeColor="text1"/>
          <w:sz w:val="28"/>
          <w:szCs w:val="28"/>
        </w:rPr>
        <w:t>)</w:t>
      </w:r>
      <w:r w:rsidR="001F21B9">
        <w:rPr>
          <w:color w:val="000000" w:themeColor="text1"/>
          <w:sz w:val="28"/>
          <w:szCs w:val="28"/>
        </w:rPr>
        <w:t>.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1F21B9">
        <w:rPr>
          <w:color w:val="000000" w:themeColor="text1"/>
          <w:sz w:val="28"/>
          <w:szCs w:val="28"/>
        </w:rPr>
        <w:t xml:space="preserve">Доступ к данному порталу обеспечивается </w:t>
      </w:r>
      <w:r w:rsidR="008E17A5">
        <w:rPr>
          <w:color w:val="000000" w:themeColor="text1"/>
          <w:sz w:val="28"/>
          <w:szCs w:val="28"/>
        </w:rPr>
        <w:t xml:space="preserve">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Сформированная заявка подписывается усиленной квалифицированной электронной подписью </w:t>
      </w:r>
      <w:r w:rsidR="008E17A5">
        <w:rPr>
          <w:color w:val="000000" w:themeColor="text1"/>
          <w:sz w:val="28"/>
          <w:szCs w:val="28"/>
        </w:rPr>
        <w:t xml:space="preserve">руководителя туроператора </w:t>
      </w:r>
      <w:r w:rsidRPr="00B34BA3">
        <w:rPr>
          <w:color w:val="000000" w:themeColor="text1"/>
          <w:sz w:val="28"/>
          <w:szCs w:val="28"/>
        </w:rPr>
        <w:t xml:space="preserve">или уполномоченного им лица. 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туроператором заявки считается </w:t>
      </w:r>
      <w:r w:rsidR="008E17A5"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туроператором заявки с присвоением ей регистрационного номера в </w:t>
      </w:r>
      <w:r w:rsidR="00763F86"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полное и сокращенное наименование туроператора;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основной государственный регистрационный номер туроператора;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адрес юридического лица;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номер контактного телефона, почтовый адрес и адрес электронной почты туроператора для направления юридически значимых сообщений;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информацию о руководителе туроператора (фамилию, имя отчество (последнее – в случае его наличия), идентификационный номер налогоплательщика, наименование должности);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перечень основных и дополнительных видов деятельности, которые туроператор вправе осуществлять в соответствии с учредительными документами организации;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7E7A7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 w:rsidR="00446882">
        <w:rPr>
          <w:color w:val="000000" w:themeColor="text1"/>
          <w:sz w:val="28"/>
          <w:szCs w:val="28"/>
        </w:rPr>
        <w:t>9</w:t>
      </w:r>
      <w:r w:rsidRPr="00B34BA3">
        <w:rPr>
          <w:color w:val="000000" w:themeColor="text1"/>
          <w:sz w:val="28"/>
          <w:szCs w:val="28"/>
        </w:rPr>
        <w:t>. К заявке прилагаются электронные копии следующих документов: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1) заявление по форме в соответствии с приложением № 1 к </w:t>
      </w:r>
      <w:r w:rsidR="00493850">
        <w:rPr>
          <w:color w:val="000000" w:themeColor="text1"/>
          <w:sz w:val="28"/>
          <w:szCs w:val="28"/>
        </w:rPr>
        <w:t xml:space="preserve">настоящим </w:t>
      </w:r>
      <w:r w:rsidRPr="00B34BA3">
        <w:rPr>
          <w:color w:val="000000" w:themeColor="text1"/>
          <w:sz w:val="28"/>
          <w:szCs w:val="28"/>
        </w:rPr>
        <w:t>Правилам;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4BA3" w:rsidRPr="00B34BA3">
        <w:rPr>
          <w:color w:val="000000" w:themeColor="text1"/>
          <w:sz w:val="28"/>
          <w:szCs w:val="28"/>
        </w:rPr>
        <w:t>) справки о соответствии туроператора требованиям, установленным пунктом 1</w:t>
      </w:r>
      <w:r w:rsidR="00797CDD">
        <w:rPr>
          <w:color w:val="000000" w:themeColor="text1"/>
          <w:sz w:val="28"/>
          <w:szCs w:val="28"/>
        </w:rPr>
        <w:t>7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493850">
        <w:rPr>
          <w:color w:val="000000" w:themeColor="text1"/>
          <w:sz w:val="28"/>
          <w:szCs w:val="28"/>
        </w:rPr>
        <w:t xml:space="preserve">настоящих </w:t>
      </w:r>
      <w:r w:rsidR="00B34BA3" w:rsidRPr="00B34BA3">
        <w:rPr>
          <w:color w:val="000000" w:themeColor="text1"/>
          <w:sz w:val="28"/>
          <w:szCs w:val="28"/>
        </w:rPr>
        <w:t xml:space="preserve">Правил, составленные в произвольной форме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и подписанные руководителем туроператора;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34BA3" w:rsidRPr="00B34BA3">
        <w:rPr>
          <w:color w:val="000000" w:themeColor="text1"/>
          <w:sz w:val="28"/>
          <w:szCs w:val="28"/>
        </w:rPr>
        <w:t xml:space="preserve">) паспорт рекламного тура по форме согласно приложению № 2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к </w:t>
      </w:r>
      <w:r w:rsidR="00B34BA3" w:rsidRPr="005D7F9C">
        <w:rPr>
          <w:color w:val="000000" w:themeColor="text1"/>
          <w:sz w:val="28"/>
          <w:szCs w:val="28"/>
        </w:rPr>
        <w:t>настоящим Правилам (</w:t>
      </w:r>
      <w:r w:rsidR="004942A0" w:rsidRPr="005D7F9C">
        <w:rPr>
          <w:color w:val="000000" w:themeColor="text1"/>
          <w:sz w:val="28"/>
          <w:szCs w:val="28"/>
        </w:rPr>
        <w:t xml:space="preserve">программа </w:t>
      </w:r>
      <w:r w:rsidR="00B34BA3" w:rsidRPr="005D7F9C">
        <w:rPr>
          <w:color w:val="000000" w:themeColor="text1"/>
          <w:sz w:val="28"/>
          <w:szCs w:val="28"/>
        </w:rPr>
        <w:t>рекламн</w:t>
      </w:r>
      <w:r w:rsidR="004942A0" w:rsidRPr="005D7F9C">
        <w:rPr>
          <w:color w:val="000000" w:themeColor="text1"/>
          <w:sz w:val="28"/>
          <w:szCs w:val="28"/>
        </w:rPr>
        <w:t>ого тура должна соответствовать требованиям, указанным в приложении № 3</w:t>
      </w:r>
      <w:r w:rsidR="002925AD">
        <w:rPr>
          <w:color w:val="000000" w:themeColor="text1"/>
          <w:sz w:val="28"/>
          <w:szCs w:val="28"/>
        </w:rPr>
        <w:t xml:space="preserve"> </w:t>
      </w:r>
      <w:r w:rsidR="002925AD" w:rsidRPr="00B34BA3">
        <w:rPr>
          <w:color w:val="000000" w:themeColor="text1"/>
          <w:sz w:val="28"/>
          <w:szCs w:val="28"/>
        </w:rPr>
        <w:t xml:space="preserve">к </w:t>
      </w:r>
      <w:r w:rsidR="002925AD">
        <w:rPr>
          <w:color w:val="000000" w:themeColor="text1"/>
          <w:sz w:val="28"/>
          <w:szCs w:val="28"/>
        </w:rPr>
        <w:t xml:space="preserve">настоящим </w:t>
      </w:r>
      <w:r w:rsidR="002925AD" w:rsidRPr="00B34BA3">
        <w:rPr>
          <w:color w:val="000000" w:themeColor="text1"/>
          <w:sz w:val="28"/>
          <w:szCs w:val="28"/>
        </w:rPr>
        <w:t>Правилам</w:t>
      </w:r>
      <w:r w:rsidR="00B34BA3" w:rsidRPr="005D7F9C">
        <w:rPr>
          <w:color w:val="000000" w:themeColor="text1"/>
          <w:sz w:val="28"/>
          <w:szCs w:val="28"/>
        </w:rPr>
        <w:t>);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34BA3" w:rsidRPr="00B34BA3">
        <w:rPr>
          <w:color w:val="000000" w:themeColor="text1"/>
          <w:sz w:val="28"/>
          <w:szCs w:val="28"/>
        </w:rPr>
        <w:t>) смет</w:t>
      </w:r>
      <w:r w:rsidR="008E17A5">
        <w:rPr>
          <w:color w:val="000000" w:themeColor="text1"/>
          <w:sz w:val="28"/>
          <w:szCs w:val="28"/>
        </w:rPr>
        <w:t>а рекламного тура</w:t>
      </w:r>
      <w:r w:rsidR="0024090C" w:rsidRPr="0024090C">
        <w:t xml:space="preserve"> </w:t>
      </w:r>
      <w:r w:rsidR="0024090C" w:rsidRPr="0024090C">
        <w:rPr>
          <w:color w:val="000000" w:themeColor="text1"/>
          <w:sz w:val="28"/>
          <w:szCs w:val="28"/>
        </w:rPr>
        <w:t xml:space="preserve">по форме в соответствии с приложением № </w:t>
      </w:r>
      <w:r w:rsidR="004942A0">
        <w:rPr>
          <w:color w:val="000000" w:themeColor="text1"/>
          <w:sz w:val="28"/>
          <w:szCs w:val="28"/>
        </w:rPr>
        <w:t>4</w:t>
      </w:r>
      <w:r w:rsidR="0024090C" w:rsidRPr="0024090C">
        <w:rPr>
          <w:color w:val="000000" w:themeColor="text1"/>
          <w:sz w:val="28"/>
          <w:szCs w:val="28"/>
        </w:rPr>
        <w:t xml:space="preserve"> </w:t>
      </w:r>
      <w:r w:rsidR="002B049E">
        <w:rPr>
          <w:color w:val="000000" w:themeColor="text1"/>
          <w:sz w:val="28"/>
          <w:szCs w:val="28"/>
        </w:rPr>
        <w:br/>
      </w:r>
      <w:r w:rsidR="0024090C" w:rsidRPr="0024090C">
        <w:rPr>
          <w:color w:val="000000" w:themeColor="text1"/>
          <w:sz w:val="28"/>
          <w:szCs w:val="28"/>
        </w:rPr>
        <w:t>к настоящим Правилам</w:t>
      </w:r>
      <w:r w:rsidR="00B34BA3" w:rsidRPr="00B34BA3">
        <w:rPr>
          <w:color w:val="000000" w:themeColor="text1"/>
          <w:sz w:val="28"/>
          <w:szCs w:val="28"/>
        </w:rPr>
        <w:t>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34BA3" w:rsidRPr="00B34BA3">
        <w:rPr>
          <w:color w:val="000000" w:themeColor="text1"/>
          <w:sz w:val="28"/>
          <w:szCs w:val="28"/>
        </w:rPr>
        <w:t xml:space="preserve">) электронные копии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наличие у туроператора опыта оказания услуг по приему и (или) сопровождению групп туристов из других субъектов Российской Федерации и (или) иностранных государств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на территории городского округа "Город Архангельск" (не менее двух);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34BA3" w:rsidRPr="00B34BA3">
        <w:rPr>
          <w:color w:val="000000" w:themeColor="text1"/>
          <w:sz w:val="28"/>
          <w:szCs w:val="28"/>
        </w:rPr>
        <w:t>) иная информация, по усмотрению туроператора, в отношении предлагаемой к реализации заявки</w:t>
      </w:r>
      <w:r w:rsidR="00F24E8E">
        <w:rPr>
          <w:color w:val="000000" w:themeColor="text1"/>
          <w:sz w:val="28"/>
          <w:szCs w:val="28"/>
        </w:rPr>
        <w:t>;</w:t>
      </w:r>
    </w:p>
    <w:p w:rsidR="00B34BA3" w:rsidRPr="00B34BA3" w:rsidRDefault="00596F6B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34BA3" w:rsidRPr="00B34BA3">
        <w:rPr>
          <w:color w:val="000000" w:themeColor="text1"/>
          <w:sz w:val="28"/>
          <w:szCs w:val="28"/>
        </w:rPr>
        <w:t xml:space="preserve">) подтверждение согласия на публикацию (размещение)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информации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о туроператоре, о подаваемой туроператором заявке, а также иной информации </w:t>
      </w:r>
      <w:r w:rsidR="00B34BA3" w:rsidRPr="00B34BA3">
        <w:rPr>
          <w:color w:val="000000" w:themeColor="text1"/>
          <w:sz w:val="28"/>
          <w:szCs w:val="28"/>
        </w:rPr>
        <w:lastRenderedPageBreak/>
        <w:t xml:space="preserve">о туроператоре, связанной с конкурсом и результатом предоставления субсидии, подаваемое посредством заполнения соответствующих экранных форм веб-интерфейса </w:t>
      </w:r>
      <w:r w:rsidR="00763F86" w:rsidRPr="00763F86">
        <w:rPr>
          <w:color w:val="000000" w:themeColor="text1"/>
          <w:sz w:val="28"/>
          <w:szCs w:val="28"/>
        </w:rPr>
        <w:t>систем</w:t>
      </w:r>
      <w:r w:rsidR="00763F86">
        <w:rPr>
          <w:color w:val="000000" w:themeColor="text1"/>
          <w:sz w:val="28"/>
          <w:szCs w:val="28"/>
        </w:rPr>
        <w:t xml:space="preserve">ы </w:t>
      </w:r>
      <w:r w:rsidR="00763F86" w:rsidRPr="00763F86">
        <w:rPr>
          <w:color w:val="000000" w:themeColor="text1"/>
          <w:sz w:val="28"/>
          <w:szCs w:val="28"/>
        </w:rPr>
        <w:t>"Электронный бюджет"</w:t>
      </w:r>
      <w:r w:rsidR="00B34BA3" w:rsidRPr="00B34BA3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</w:t>
      </w:r>
      <w:r w:rsidR="00EB6C8B">
        <w:rPr>
          <w:color w:val="000000" w:themeColor="text1"/>
          <w:sz w:val="28"/>
          <w:szCs w:val="28"/>
        </w:rPr>
        <w:t xml:space="preserve"> быть зашифрованы или защищены </w:t>
      </w:r>
      <w:r w:rsidRPr="00B34BA3">
        <w:rPr>
          <w:color w:val="000000" w:themeColor="text1"/>
          <w:sz w:val="28"/>
          <w:szCs w:val="28"/>
        </w:rPr>
        <w:t xml:space="preserve">средствами, не позволяющими осуществить ознакомление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их содержимым без специальных программных или технологических средств.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B34BA3" w:rsidRPr="00B34BA3">
        <w:rPr>
          <w:color w:val="000000" w:themeColor="text1"/>
          <w:sz w:val="28"/>
          <w:szCs w:val="28"/>
        </w:rPr>
        <w:t xml:space="preserve">. Внесение туроператором изменений в заявку осуществляется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до окончания срока приема заявок, указанного в объявлении, путем ее отзыва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и подачи новой заявки в порядке, установленном пунктом 1</w:t>
      </w:r>
      <w:r w:rsidR="00797CDD">
        <w:rPr>
          <w:color w:val="000000" w:themeColor="text1"/>
          <w:sz w:val="28"/>
          <w:szCs w:val="28"/>
        </w:rPr>
        <w:t>8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954F96">
        <w:rPr>
          <w:color w:val="000000" w:themeColor="text1"/>
          <w:sz w:val="28"/>
          <w:szCs w:val="28"/>
        </w:rPr>
        <w:t xml:space="preserve">настоящих </w:t>
      </w:r>
      <w:r w:rsidR="00B34BA3" w:rsidRPr="00B34BA3">
        <w:rPr>
          <w:color w:val="000000" w:themeColor="text1"/>
          <w:sz w:val="28"/>
          <w:szCs w:val="28"/>
        </w:rPr>
        <w:t>Правил.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B34BA3" w:rsidRPr="00B34BA3">
        <w:rPr>
          <w:color w:val="000000" w:themeColor="text1"/>
          <w:sz w:val="28"/>
          <w:szCs w:val="28"/>
        </w:rPr>
        <w:t>. Все расходы, связанные с подготовкой и направлением заявки, несет туроператор.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B34BA3" w:rsidRPr="00B34BA3">
        <w:rPr>
          <w:color w:val="000000" w:themeColor="text1"/>
          <w:sz w:val="28"/>
          <w:szCs w:val="28"/>
        </w:rPr>
        <w:t xml:space="preserve">. Ответственность за достоверность информации, представленной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в до</w:t>
      </w:r>
      <w:r w:rsidR="00797CDD">
        <w:rPr>
          <w:color w:val="000000" w:themeColor="text1"/>
          <w:sz w:val="28"/>
          <w:szCs w:val="28"/>
        </w:rPr>
        <w:t>кументах, указанных в пунктах 18</w:t>
      </w:r>
      <w:r w:rsidR="00B34BA3" w:rsidRPr="00B34BA3">
        <w:rPr>
          <w:color w:val="000000" w:themeColor="text1"/>
          <w:sz w:val="28"/>
          <w:szCs w:val="28"/>
        </w:rPr>
        <w:t xml:space="preserve"> и 1</w:t>
      </w:r>
      <w:r w:rsidR="00797CDD">
        <w:rPr>
          <w:color w:val="000000" w:themeColor="text1"/>
          <w:sz w:val="28"/>
          <w:szCs w:val="28"/>
        </w:rPr>
        <w:t>9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954F96">
        <w:rPr>
          <w:color w:val="000000" w:themeColor="text1"/>
          <w:sz w:val="28"/>
          <w:szCs w:val="28"/>
        </w:rPr>
        <w:t xml:space="preserve">настоящих </w:t>
      </w:r>
      <w:r w:rsidR="00B34BA3" w:rsidRPr="00B34BA3">
        <w:rPr>
          <w:color w:val="000000" w:themeColor="text1"/>
          <w:sz w:val="28"/>
          <w:szCs w:val="28"/>
        </w:rPr>
        <w:t>Правил</w:t>
      </w:r>
      <w:r w:rsidR="00954F96">
        <w:rPr>
          <w:color w:val="000000" w:themeColor="text1"/>
          <w:sz w:val="28"/>
          <w:szCs w:val="28"/>
        </w:rPr>
        <w:t>,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несет туроператор.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B34BA3" w:rsidRPr="00B34BA3">
        <w:rPr>
          <w:color w:val="000000" w:themeColor="text1"/>
          <w:sz w:val="28"/>
          <w:szCs w:val="28"/>
        </w:rPr>
        <w:t xml:space="preserve">. Туроператор вправе </w:t>
      </w:r>
      <w:r w:rsidR="00646D54">
        <w:rPr>
          <w:color w:val="000000" w:themeColor="text1"/>
          <w:sz w:val="28"/>
          <w:szCs w:val="28"/>
        </w:rPr>
        <w:t>подать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646D54">
        <w:rPr>
          <w:color w:val="000000" w:themeColor="text1"/>
          <w:sz w:val="28"/>
          <w:szCs w:val="28"/>
        </w:rPr>
        <w:t>только одну</w:t>
      </w:r>
      <w:r w:rsidR="00B34BA3" w:rsidRPr="00B34BA3">
        <w:rPr>
          <w:color w:val="000000" w:themeColor="text1"/>
          <w:sz w:val="28"/>
          <w:szCs w:val="28"/>
        </w:rPr>
        <w:t xml:space="preserve"> заявк</w:t>
      </w:r>
      <w:r w:rsidR="00646D54">
        <w:rPr>
          <w:color w:val="000000" w:themeColor="text1"/>
          <w:sz w:val="28"/>
          <w:szCs w:val="28"/>
        </w:rPr>
        <w:t>у</w:t>
      </w:r>
      <w:r w:rsidR="00B34BA3" w:rsidRPr="00B34BA3">
        <w:rPr>
          <w:color w:val="000000" w:themeColor="text1"/>
          <w:sz w:val="28"/>
          <w:szCs w:val="28"/>
        </w:rPr>
        <w:t>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B34BA3" w:rsidRPr="00B34BA3">
        <w:rPr>
          <w:color w:val="000000" w:themeColor="text1"/>
          <w:sz w:val="28"/>
          <w:szCs w:val="28"/>
        </w:rPr>
        <w:t xml:space="preserve">. Туроператор вправе до наступления даты окончания приема заявок отозвать заявку, направив уведомление об отзыве заявки в форме электронного документа </w:t>
      </w:r>
      <w:r w:rsidR="00646D54">
        <w:rPr>
          <w:color w:val="000000" w:themeColor="text1"/>
          <w:sz w:val="28"/>
          <w:szCs w:val="28"/>
        </w:rPr>
        <w:t xml:space="preserve">на </w:t>
      </w:r>
      <w:r w:rsidR="00646D54" w:rsidRPr="00646D54">
        <w:rPr>
          <w:color w:val="000000" w:themeColor="text1"/>
          <w:sz w:val="28"/>
          <w:szCs w:val="28"/>
        </w:rPr>
        <w:t>Портале предоставления мер финансовой государственной поддержки системы "Электронный бюджет" (https://promote.budget.gov.ru/).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B34BA3" w:rsidRPr="00B34BA3">
        <w:rPr>
          <w:color w:val="000000" w:themeColor="text1"/>
          <w:sz w:val="28"/>
          <w:szCs w:val="28"/>
        </w:rPr>
        <w:t xml:space="preserve">. Для рассмотрения заявок </w:t>
      </w:r>
      <w:r w:rsidR="00F74DA3">
        <w:rPr>
          <w:color w:val="000000" w:themeColor="text1"/>
          <w:sz w:val="28"/>
          <w:szCs w:val="28"/>
        </w:rPr>
        <w:t xml:space="preserve">и подписания протокола вскрытия заявок, протокола рассмотрения заявок и протокола подведения итогов конкурса </w:t>
      </w:r>
      <w:r w:rsidR="002B049E">
        <w:rPr>
          <w:color w:val="000000" w:themeColor="text1"/>
          <w:sz w:val="28"/>
          <w:szCs w:val="28"/>
        </w:rPr>
        <w:br/>
      </w:r>
      <w:r w:rsidR="00F74DA3">
        <w:rPr>
          <w:color w:val="000000" w:themeColor="text1"/>
          <w:sz w:val="28"/>
          <w:szCs w:val="28"/>
        </w:rPr>
        <w:t xml:space="preserve">на едином портале </w:t>
      </w:r>
      <w:r w:rsidR="00B34BA3" w:rsidRPr="00B34BA3">
        <w:rPr>
          <w:color w:val="000000" w:themeColor="text1"/>
          <w:sz w:val="28"/>
          <w:szCs w:val="28"/>
        </w:rPr>
        <w:t>формируется конкурс</w:t>
      </w:r>
      <w:r w:rsidR="00F74DA3">
        <w:rPr>
          <w:color w:val="000000" w:themeColor="text1"/>
          <w:sz w:val="28"/>
          <w:szCs w:val="28"/>
        </w:rPr>
        <w:t>ная комиссия</w:t>
      </w:r>
      <w:r w:rsidR="00B34BA3" w:rsidRPr="00B34BA3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Общее руководство работой конкурсной комиссии осуществляет председатель комиссии, в случ</w:t>
      </w:r>
      <w:r w:rsidR="00F74DA3">
        <w:rPr>
          <w:color w:val="000000" w:themeColor="text1"/>
          <w:sz w:val="28"/>
          <w:szCs w:val="28"/>
        </w:rPr>
        <w:t>ае его отсутствия –</w:t>
      </w:r>
      <w:r w:rsidR="00431A89">
        <w:rPr>
          <w:color w:val="000000" w:themeColor="text1"/>
          <w:sz w:val="28"/>
          <w:szCs w:val="28"/>
        </w:rPr>
        <w:t xml:space="preserve"> заместитель </w:t>
      </w:r>
      <w:r w:rsidRPr="00B34BA3">
        <w:rPr>
          <w:color w:val="000000" w:themeColor="text1"/>
          <w:sz w:val="28"/>
          <w:szCs w:val="28"/>
        </w:rPr>
        <w:t>председателя комиссии.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Председатель комиссии:</w:t>
      </w:r>
    </w:p>
    <w:p w:rsidR="00B34BA3" w:rsidRPr="00B34BA3" w:rsidRDefault="00431A89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координирует и контролирует работу конкурсной комиссии;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подписывает документы, связанные с выполнением задач и функций </w:t>
      </w:r>
      <w:r w:rsidR="009F43BD">
        <w:rPr>
          <w:color w:val="000000" w:themeColor="text1"/>
          <w:sz w:val="28"/>
          <w:szCs w:val="28"/>
        </w:rPr>
        <w:t xml:space="preserve">конкурсной </w:t>
      </w:r>
      <w:r w:rsidRPr="00B34BA3">
        <w:rPr>
          <w:color w:val="000000" w:themeColor="text1"/>
          <w:sz w:val="28"/>
          <w:szCs w:val="28"/>
        </w:rPr>
        <w:t>комиссии.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Заместитель председателя комиссии: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исполняет функции председателя комиссии во время его отсутствия</w:t>
      </w:r>
      <w:r w:rsidR="00431A89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</w:t>
      </w:r>
      <w:r w:rsidRPr="00B34BA3">
        <w:rPr>
          <w:color w:val="000000" w:themeColor="text1"/>
          <w:sz w:val="28"/>
          <w:szCs w:val="28"/>
        </w:rPr>
        <w:lastRenderedPageBreak/>
        <w:t xml:space="preserve">в том числе имущественных прав, услуг имущественного характера, результатов выполненных работ или каких-либо выгод (преимуществ), </w:t>
      </w:r>
      <w:r w:rsidR="00EB6C8B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</w:t>
      </w:r>
      <w:r w:rsidR="00EB6C8B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Председатель конкурсной комиссии, которому стало известно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до исключения члена конкурсной комиссии, являющегося стороной конфликта интересов, из состава конкурсной комиссии либо отстранения его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от рассмотрения вопроса.</w:t>
      </w:r>
    </w:p>
    <w:p w:rsidR="00446882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Положения данного пункта распространяются также на членов экспертного совета.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B34BA3" w:rsidRPr="0035668D">
        <w:rPr>
          <w:color w:val="000000" w:themeColor="text1"/>
          <w:sz w:val="28"/>
          <w:szCs w:val="28"/>
        </w:rPr>
        <w:t xml:space="preserve">. Департаменту протокола и общественных связей и конкурсной комиссии открывается доступ в </w:t>
      </w:r>
      <w:r w:rsidR="003912C4" w:rsidRPr="0035668D">
        <w:rPr>
          <w:color w:val="000000" w:themeColor="text1"/>
          <w:sz w:val="28"/>
          <w:szCs w:val="28"/>
        </w:rPr>
        <w:t xml:space="preserve">системе "Электронный бюджет" </w:t>
      </w:r>
      <w:r w:rsidR="00B34BA3" w:rsidRPr="0035668D">
        <w:rPr>
          <w:color w:val="000000" w:themeColor="text1"/>
          <w:sz w:val="28"/>
          <w:szCs w:val="28"/>
        </w:rPr>
        <w:t>к поданн</w:t>
      </w:r>
      <w:r w:rsidR="00DD4B5C">
        <w:rPr>
          <w:color w:val="000000" w:themeColor="text1"/>
          <w:sz w:val="28"/>
          <w:szCs w:val="28"/>
        </w:rPr>
        <w:t xml:space="preserve">ым </w:t>
      </w:r>
      <w:r w:rsidR="00B34BA3" w:rsidRPr="0035668D">
        <w:rPr>
          <w:color w:val="000000" w:themeColor="text1"/>
          <w:sz w:val="28"/>
          <w:szCs w:val="28"/>
        </w:rPr>
        <w:t>заявк</w:t>
      </w:r>
      <w:r w:rsidR="00DD4B5C">
        <w:rPr>
          <w:color w:val="000000" w:themeColor="text1"/>
          <w:sz w:val="28"/>
          <w:szCs w:val="28"/>
        </w:rPr>
        <w:t>ам</w:t>
      </w:r>
      <w:r w:rsidR="00B34BA3" w:rsidRPr="0035668D">
        <w:rPr>
          <w:color w:val="000000" w:themeColor="text1"/>
          <w:sz w:val="28"/>
          <w:szCs w:val="28"/>
        </w:rPr>
        <w:t xml:space="preserve"> для </w:t>
      </w:r>
      <w:r w:rsidR="00DD4B5C">
        <w:rPr>
          <w:color w:val="000000" w:themeColor="text1"/>
          <w:sz w:val="28"/>
          <w:szCs w:val="28"/>
        </w:rPr>
        <w:t>их</w:t>
      </w:r>
      <w:r w:rsidR="00B34BA3" w:rsidRPr="0035668D">
        <w:rPr>
          <w:color w:val="000000" w:themeColor="text1"/>
          <w:sz w:val="28"/>
          <w:szCs w:val="28"/>
        </w:rPr>
        <w:t xml:space="preserve"> рассмотрения и оценки не позднее </w:t>
      </w:r>
      <w:r w:rsidR="002E1593">
        <w:rPr>
          <w:color w:val="000000" w:themeColor="text1"/>
          <w:sz w:val="28"/>
          <w:szCs w:val="28"/>
        </w:rPr>
        <w:t>одного</w:t>
      </w:r>
      <w:r w:rsidR="00B34BA3"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</w:p>
    <w:p w:rsid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B34BA3" w:rsidRPr="00B34BA3">
        <w:rPr>
          <w:color w:val="000000" w:themeColor="text1"/>
          <w:sz w:val="28"/>
          <w:szCs w:val="28"/>
        </w:rPr>
        <w:t xml:space="preserve">. Вход в </w:t>
      </w:r>
      <w:r w:rsidR="003912C4">
        <w:rPr>
          <w:color w:val="000000" w:themeColor="text1"/>
          <w:sz w:val="28"/>
          <w:szCs w:val="28"/>
        </w:rPr>
        <w:t>систем</w:t>
      </w:r>
      <w:r w:rsidR="001F21B9">
        <w:rPr>
          <w:color w:val="000000" w:themeColor="text1"/>
          <w:sz w:val="28"/>
          <w:szCs w:val="28"/>
        </w:rPr>
        <w:t>у</w:t>
      </w:r>
      <w:r w:rsidR="003912C4">
        <w:rPr>
          <w:color w:val="000000" w:themeColor="text1"/>
          <w:sz w:val="28"/>
          <w:szCs w:val="28"/>
        </w:rPr>
        <w:t xml:space="preserve"> "Электронный бюджет" </w:t>
      </w:r>
      <w:r w:rsidR="00B34BA3" w:rsidRPr="00B34BA3">
        <w:rPr>
          <w:color w:val="000000" w:themeColor="text1"/>
          <w:sz w:val="28"/>
          <w:szCs w:val="28"/>
        </w:rPr>
        <w:t>осуществляется членами конкурсной комиссии с использованием ЕСИА.</w:t>
      </w:r>
    </w:p>
    <w:p w:rsidR="00CB1A8B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D0572F">
        <w:rPr>
          <w:color w:val="000000" w:themeColor="text1"/>
          <w:sz w:val="28"/>
          <w:szCs w:val="28"/>
        </w:rPr>
        <w:t>28</w:t>
      </w:r>
      <w:r w:rsidR="00CB1A8B" w:rsidRPr="00D0572F">
        <w:rPr>
          <w:color w:val="000000" w:themeColor="text1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</w:t>
      </w:r>
      <w:r w:rsidR="002E1593">
        <w:rPr>
          <w:color w:val="000000" w:themeColor="text1"/>
          <w:sz w:val="28"/>
          <w:szCs w:val="28"/>
        </w:rPr>
        <w:t>одного</w:t>
      </w:r>
      <w:r w:rsidR="00CB1A8B" w:rsidRPr="00D0572F">
        <w:rPr>
          <w:color w:val="000000" w:themeColor="text1"/>
          <w:sz w:val="28"/>
          <w:szCs w:val="28"/>
        </w:rPr>
        <w:t xml:space="preserve"> рабочего дня, следующего </w:t>
      </w:r>
      <w:r w:rsidR="002E1593">
        <w:rPr>
          <w:color w:val="000000" w:themeColor="text1"/>
          <w:sz w:val="28"/>
          <w:szCs w:val="28"/>
        </w:rPr>
        <w:br/>
      </w:r>
      <w:r w:rsidR="00CB1A8B" w:rsidRPr="00D0572F">
        <w:rPr>
          <w:color w:val="000000" w:themeColor="text1"/>
          <w:sz w:val="28"/>
          <w:szCs w:val="28"/>
        </w:rPr>
        <w:t>за днем его подписания.</w:t>
      </w:r>
      <w:r w:rsidR="00CB1A8B" w:rsidRPr="00CB1A8B">
        <w:rPr>
          <w:color w:val="000000" w:themeColor="text1"/>
          <w:sz w:val="28"/>
          <w:szCs w:val="28"/>
        </w:rPr>
        <w:t xml:space="preserve"> 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>29</w:t>
      </w:r>
      <w:r w:rsidR="00B34BA3" w:rsidRPr="00797CDD">
        <w:rPr>
          <w:color w:val="000000" w:themeColor="text1"/>
          <w:sz w:val="28"/>
          <w:szCs w:val="28"/>
        </w:rPr>
        <w:t xml:space="preserve">. Департамент протокола и общественных связей не позднее </w:t>
      </w:r>
      <w:r w:rsidR="007E7A7D">
        <w:rPr>
          <w:color w:val="000000" w:themeColor="text1"/>
          <w:sz w:val="28"/>
          <w:szCs w:val="28"/>
        </w:rPr>
        <w:t>пяти</w:t>
      </w:r>
      <w:r w:rsidR="00B34BA3" w:rsidRPr="00797CDD">
        <w:rPr>
          <w:color w:val="000000" w:themeColor="text1"/>
          <w:sz w:val="28"/>
          <w:szCs w:val="28"/>
        </w:rPr>
        <w:t xml:space="preserve"> рабочих дней со дня окончания срока подачи заявок, указанного в объявлении </w:t>
      </w:r>
      <w:r w:rsidR="002B049E">
        <w:rPr>
          <w:color w:val="000000" w:themeColor="text1"/>
          <w:sz w:val="28"/>
          <w:szCs w:val="28"/>
        </w:rPr>
        <w:br/>
      </w:r>
      <w:r w:rsidR="00B34BA3" w:rsidRPr="00797CDD">
        <w:rPr>
          <w:color w:val="000000" w:themeColor="text1"/>
          <w:sz w:val="28"/>
          <w:szCs w:val="28"/>
        </w:rPr>
        <w:t xml:space="preserve">о проведении конкурса, осуществляет проверку заявок и прилагаемых к ним документов, проверку соответствия туроператоров требованиям, установленным пунктами </w:t>
      </w:r>
      <w:r w:rsidR="00637AD0">
        <w:rPr>
          <w:color w:val="000000" w:themeColor="text1"/>
          <w:sz w:val="28"/>
          <w:szCs w:val="28"/>
        </w:rPr>
        <w:t>6</w:t>
      </w:r>
      <w:r w:rsidR="00646D54">
        <w:rPr>
          <w:color w:val="000000" w:themeColor="text1"/>
          <w:sz w:val="28"/>
          <w:szCs w:val="28"/>
        </w:rPr>
        <w:t xml:space="preserve"> и </w:t>
      </w:r>
      <w:r w:rsidR="00B34BA3" w:rsidRPr="00797CDD">
        <w:rPr>
          <w:color w:val="000000" w:themeColor="text1"/>
          <w:sz w:val="28"/>
          <w:szCs w:val="28"/>
        </w:rPr>
        <w:t>1</w:t>
      </w:r>
      <w:r w:rsidR="00797CDD" w:rsidRPr="00797CDD">
        <w:rPr>
          <w:color w:val="000000" w:themeColor="text1"/>
          <w:sz w:val="28"/>
          <w:szCs w:val="28"/>
        </w:rPr>
        <w:t>7</w:t>
      </w:r>
      <w:r w:rsidR="00B34BA3" w:rsidRPr="00797CDD">
        <w:rPr>
          <w:color w:val="000000" w:themeColor="text1"/>
          <w:sz w:val="28"/>
          <w:szCs w:val="28"/>
        </w:rPr>
        <w:t xml:space="preserve"> настоящих Правил, в том числе путем получения сведений о туроператорах из Единого государственного реестра юридических лиц</w:t>
      </w:r>
      <w:r w:rsidR="007C35A6" w:rsidRPr="00797CDD">
        <w:rPr>
          <w:color w:val="000000" w:themeColor="text1"/>
          <w:sz w:val="28"/>
          <w:szCs w:val="28"/>
        </w:rPr>
        <w:t>, а также рассматривает заявки на предмет наличия оснований для отклонения заявок, установленных пунктом</w:t>
      </w:r>
      <w:r w:rsidR="00CB1A8B" w:rsidRPr="00797CDD">
        <w:rPr>
          <w:color w:val="000000" w:themeColor="text1"/>
          <w:sz w:val="28"/>
          <w:szCs w:val="28"/>
        </w:rPr>
        <w:t xml:space="preserve"> </w:t>
      </w:r>
      <w:r w:rsidR="00797CDD" w:rsidRPr="00797CDD">
        <w:rPr>
          <w:color w:val="000000" w:themeColor="text1"/>
          <w:sz w:val="28"/>
          <w:szCs w:val="28"/>
        </w:rPr>
        <w:t>30</w:t>
      </w:r>
      <w:r w:rsidR="00CB1A8B" w:rsidRPr="00797CDD">
        <w:rPr>
          <w:color w:val="000000" w:themeColor="text1"/>
          <w:sz w:val="28"/>
          <w:szCs w:val="28"/>
        </w:rPr>
        <w:t xml:space="preserve"> настоящих Правил</w:t>
      </w:r>
      <w:r w:rsidR="00B34BA3" w:rsidRPr="00797CDD">
        <w:rPr>
          <w:color w:val="000000" w:themeColor="text1"/>
          <w:sz w:val="28"/>
          <w:szCs w:val="28"/>
        </w:rPr>
        <w:t>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B1A8B">
        <w:rPr>
          <w:color w:val="000000" w:themeColor="text1"/>
          <w:sz w:val="28"/>
          <w:szCs w:val="28"/>
        </w:rPr>
        <w:t xml:space="preserve">. </w:t>
      </w:r>
      <w:r w:rsidR="00B34BA3" w:rsidRPr="00B34BA3">
        <w:rPr>
          <w:color w:val="000000" w:themeColor="text1"/>
          <w:sz w:val="28"/>
          <w:szCs w:val="28"/>
        </w:rPr>
        <w:t>Причинами отклонения заявок являются: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несоответствие туроператора требованиям, установленным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соответствии с пунктами </w:t>
      </w:r>
      <w:r w:rsidR="00637AD0">
        <w:rPr>
          <w:color w:val="000000" w:themeColor="text1"/>
          <w:sz w:val="28"/>
          <w:szCs w:val="28"/>
        </w:rPr>
        <w:t>6</w:t>
      </w:r>
      <w:r w:rsidR="00646D54">
        <w:rPr>
          <w:color w:val="000000" w:themeColor="text1"/>
          <w:sz w:val="28"/>
          <w:szCs w:val="28"/>
        </w:rPr>
        <w:t xml:space="preserve"> и </w:t>
      </w:r>
      <w:r w:rsidRPr="00B34BA3">
        <w:rPr>
          <w:color w:val="000000" w:themeColor="text1"/>
          <w:sz w:val="28"/>
          <w:szCs w:val="28"/>
        </w:rPr>
        <w:t>1</w:t>
      </w:r>
      <w:r w:rsidR="00797CDD">
        <w:rPr>
          <w:color w:val="000000" w:themeColor="text1"/>
          <w:sz w:val="28"/>
          <w:szCs w:val="28"/>
        </w:rPr>
        <w:t>7</w:t>
      </w:r>
      <w:r w:rsidRPr="00B34BA3">
        <w:rPr>
          <w:color w:val="000000" w:themeColor="text1"/>
          <w:sz w:val="28"/>
          <w:szCs w:val="28"/>
        </w:rPr>
        <w:t xml:space="preserve"> настоящих Правил;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</w:t>
      </w:r>
      <w:r w:rsidR="00F807E8">
        <w:rPr>
          <w:color w:val="000000" w:themeColor="text1"/>
          <w:sz w:val="28"/>
          <w:szCs w:val="28"/>
        </w:rPr>
        <w:t>конкурса</w:t>
      </w:r>
      <w:r w:rsidRPr="00B34BA3">
        <w:rPr>
          <w:color w:val="000000" w:themeColor="text1"/>
          <w:sz w:val="28"/>
          <w:szCs w:val="28"/>
        </w:rPr>
        <w:t>, предусмотренных настоящими Правилами;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несоответствие представленных туроператором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туроператором в целях подтверждения соответствия установленным настоящими Правилами требованиям;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подача туроператором заявки после даты и (или) времени, определенных для подачи заявок.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B34BA3" w:rsidRPr="00B34BA3">
        <w:rPr>
          <w:color w:val="000000" w:themeColor="text1"/>
          <w:sz w:val="28"/>
          <w:szCs w:val="28"/>
        </w:rPr>
        <w:t>. Департамент протокола и общественных связей в целях подтверждения соответствия туропер</w:t>
      </w:r>
      <w:r w:rsidR="00646D54">
        <w:rPr>
          <w:color w:val="000000" w:themeColor="text1"/>
          <w:sz w:val="28"/>
          <w:szCs w:val="28"/>
        </w:rPr>
        <w:t>атора установленным требованиям</w:t>
      </w:r>
      <w:r w:rsidR="00646D54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не вправе требовать от туроператора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протокола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>и общественных связей имеется в рамках межведомственного электронного взаимодействия, за исключением случая, если туроператор готов представить указанные документы и информацию департаменту протокола и общественных связей по собственной инициативе.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Проверка туроператора на соответствие требованиям, определенным пунктами </w:t>
      </w:r>
      <w:r w:rsidR="00637AD0">
        <w:rPr>
          <w:color w:val="000000" w:themeColor="text1"/>
          <w:sz w:val="28"/>
          <w:szCs w:val="28"/>
        </w:rPr>
        <w:t>6</w:t>
      </w:r>
      <w:r w:rsidR="00646D54">
        <w:rPr>
          <w:color w:val="000000" w:themeColor="text1"/>
          <w:sz w:val="28"/>
          <w:szCs w:val="28"/>
        </w:rPr>
        <w:t xml:space="preserve"> и</w:t>
      </w:r>
      <w:r w:rsidRPr="00B34BA3">
        <w:rPr>
          <w:color w:val="000000" w:themeColor="text1"/>
          <w:sz w:val="28"/>
          <w:szCs w:val="28"/>
        </w:rPr>
        <w:t xml:space="preserve"> 1</w:t>
      </w:r>
      <w:r w:rsidR="00797CDD">
        <w:rPr>
          <w:color w:val="000000" w:themeColor="text1"/>
          <w:sz w:val="28"/>
          <w:szCs w:val="28"/>
        </w:rPr>
        <w:t>7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A87EE0">
        <w:rPr>
          <w:color w:val="000000" w:themeColor="text1"/>
          <w:sz w:val="28"/>
          <w:szCs w:val="28"/>
        </w:rPr>
        <w:t xml:space="preserve">настоящих </w:t>
      </w:r>
      <w:r w:rsidRPr="00B34BA3">
        <w:rPr>
          <w:color w:val="000000" w:themeColor="text1"/>
          <w:sz w:val="28"/>
          <w:szCs w:val="28"/>
        </w:rPr>
        <w:t xml:space="preserve">Правил, осуществляется автоматически в </w:t>
      </w:r>
      <w:r w:rsidR="003912C4"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</w:t>
      </w:r>
      <w:r w:rsidR="003912C4"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подтверждение соответствия туроператора требованиям, определенным пунктами </w:t>
      </w:r>
      <w:r w:rsidR="00637AD0">
        <w:rPr>
          <w:color w:val="000000" w:themeColor="text1"/>
          <w:sz w:val="28"/>
          <w:szCs w:val="28"/>
        </w:rPr>
        <w:t>6</w:t>
      </w:r>
      <w:r w:rsidR="00646D54">
        <w:rPr>
          <w:color w:val="000000" w:themeColor="text1"/>
          <w:sz w:val="28"/>
          <w:szCs w:val="28"/>
        </w:rPr>
        <w:t xml:space="preserve"> и </w:t>
      </w:r>
      <w:r w:rsidRPr="00B34BA3">
        <w:rPr>
          <w:color w:val="000000" w:themeColor="text1"/>
          <w:sz w:val="28"/>
          <w:szCs w:val="28"/>
        </w:rPr>
        <w:t>1</w:t>
      </w:r>
      <w:r w:rsidR="00797CDD">
        <w:rPr>
          <w:color w:val="000000" w:themeColor="text1"/>
          <w:sz w:val="28"/>
          <w:szCs w:val="28"/>
        </w:rPr>
        <w:t>7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A87EE0">
        <w:rPr>
          <w:color w:val="000000" w:themeColor="text1"/>
          <w:sz w:val="28"/>
          <w:szCs w:val="28"/>
        </w:rPr>
        <w:t xml:space="preserve">настоящих </w:t>
      </w:r>
      <w:r w:rsidRPr="00B34BA3">
        <w:rPr>
          <w:color w:val="000000" w:themeColor="text1"/>
          <w:sz w:val="28"/>
          <w:szCs w:val="28"/>
        </w:rPr>
        <w:t xml:space="preserve">Правил, производится туроператором путем проставления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электронном виде отметок о соответствии указанным требованиям посредством заполнения соответствующих экранных форм веб-интерфейса </w:t>
      </w:r>
      <w:r w:rsidR="003912C4" w:rsidRPr="003912C4">
        <w:rPr>
          <w:color w:val="000000" w:themeColor="text1"/>
          <w:sz w:val="28"/>
          <w:szCs w:val="28"/>
        </w:rPr>
        <w:t>систем</w:t>
      </w:r>
      <w:r w:rsidR="003912C4">
        <w:rPr>
          <w:color w:val="000000" w:themeColor="text1"/>
          <w:sz w:val="28"/>
          <w:szCs w:val="28"/>
        </w:rPr>
        <w:t>ы</w:t>
      </w:r>
      <w:r w:rsidR="003912C4" w:rsidRPr="003912C4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:rsidR="00B34BA3" w:rsidRPr="005D7F9C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32</w:t>
      </w:r>
      <w:r w:rsidR="00B34BA3" w:rsidRPr="005D7F9C">
        <w:rPr>
          <w:color w:val="000000" w:themeColor="text1"/>
          <w:sz w:val="28"/>
          <w:szCs w:val="28"/>
        </w:rPr>
        <w:t>.</w:t>
      </w:r>
      <w:r w:rsidR="00467264">
        <w:rPr>
          <w:color w:val="000000" w:themeColor="text1"/>
          <w:sz w:val="28"/>
          <w:szCs w:val="28"/>
        </w:rPr>
        <w:t xml:space="preserve"> </w:t>
      </w:r>
      <w:r w:rsidR="00B34BA3" w:rsidRPr="005D7F9C">
        <w:rPr>
          <w:color w:val="000000" w:themeColor="text1"/>
          <w:sz w:val="28"/>
          <w:szCs w:val="28"/>
        </w:rPr>
        <w:t>Рассмотрение заявок</w:t>
      </w:r>
      <w:r w:rsidR="00D0572F" w:rsidRPr="005D7F9C">
        <w:rPr>
          <w:color w:val="000000" w:themeColor="text1"/>
          <w:sz w:val="28"/>
          <w:szCs w:val="28"/>
        </w:rPr>
        <w:t xml:space="preserve"> </w:t>
      </w:r>
      <w:r w:rsidR="00B34BA3" w:rsidRPr="005D7F9C">
        <w:rPr>
          <w:color w:val="000000" w:themeColor="text1"/>
          <w:sz w:val="28"/>
          <w:szCs w:val="28"/>
        </w:rPr>
        <w:t xml:space="preserve">осуществляется конкурсной комиссией в </w:t>
      </w:r>
      <w:r w:rsidR="003912C4" w:rsidRPr="005D7F9C">
        <w:rPr>
          <w:color w:val="000000" w:themeColor="text1"/>
          <w:sz w:val="28"/>
          <w:szCs w:val="28"/>
        </w:rPr>
        <w:t xml:space="preserve">системе "Электронный бюджет" </w:t>
      </w:r>
      <w:r w:rsidR="00B34BA3" w:rsidRPr="005D7F9C">
        <w:rPr>
          <w:color w:val="000000" w:themeColor="text1"/>
          <w:sz w:val="28"/>
          <w:szCs w:val="28"/>
        </w:rPr>
        <w:t xml:space="preserve">в течение </w:t>
      </w:r>
      <w:r w:rsidR="007E7A7D">
        <w:rPr>
          <w:color w:val="000000" w:themeColor="text1"/>
          <w:sz w:val="28"/>
          <w:szCs w:val="28"/>
        </w:rPr>
        <w:t>семи</w:t>
      </w:r>
      <w:r w:rsidR="00B34BA3" w:rsidRPr="005D7F9C">
        <w:rPr>
          <w:color w:val="000000" w:themeColor="text1"/>
          <w:sz w:val="28"/>
          <w:szCs w:val="28"/>
        </w:rPr>
        <w:t xml:space="preserve"> рабочих дней со дня окончания срока приема заявок.</w:t>
      </w:r>
    </w:p>
    <w:p w:rsidR="00CB1A8B" w:rsidRPr="005D7F9C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33</w:t>
      </w:r>
      <w:r w:rsidR="00CB1A8B" w:rsidRPr="005D7F9C">
        <w:rPr>
          <w:color w:val="000000" w:themeColor="text1"/>
          <w:sz w:val="28"/>
          <w:szCs w:val="28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"Электронный бюджет", а такж</w:t>
      </w:r>
      <w:r w:rsidR="00646D54" w:rsidRPr="005D7F9C">
        <w:rPr>
          <w:color w:val="000000" w:themeColor="text1"/>
          <w:sz w:val="28"/>
          <w:szCs w:val="28"/>
        </w:rPr>
        <w:t>е размещается на едином портале</w:t>
      </w:r>
      <w:r w:rsidR="00646D54" w:rsidRPr="005D7F9C">
        <w:rPr>
          <w:color w:val="000000" w:themeColor="text1"/>
          <w:sz w:val="28"/>
          <w:szCs w:val="28"/>
        </w:rPr>
        <w:br/>
      </w:r>
      <w:r w:rsidR="00CB1A8B" w:rsidRPr="005D7F9C">
        <w:rPr>
          <w:color w:val="000000" w:themeColor="text1"/>
          <w:sz w:val="28"/>
          <w:szCs w:val="28"/>
        </w:rPr>
        <w:t xml:space="preserve">не позднее </w:t>
      </w:r>
      <w:r w:rsidR="007E7A7D">
        <w:rPr>
          <w:color w:val="000000" w:themeColor="text1"/>
          <w:sz w:val="28"/>
          <w:szCs w:val="28"/>
        </w:rPr>
        <w:t>одного</w:t>
      </w:r>
      <w:r w:rsidR="00CB1A8B" w:rsidRPr="005D7F9C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</w:p>
    <w:p w:rsidR="00646D54" w:rsidRPr="005D7F9C" w:rsidRDefault="00646D54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 xml:space="preserve">Конкурсная комиссия имеет право по согласованию привлекать </w:t>
      </w:r>
      <w:r w:rsidR="002B049E">
        <w:rPr>
          <w:color w:val="000000" w:themeColor="text1"/>
          <w:sz w:val="28"/>
          <w:szCs w:val="28"/>
        </w:rPr>
        <w:br/>
      </w:r>
      <w:r w:rsidRPr="005D7F9C">
        <w:rPr>
          <w:color w:val="000000" w:themeColor="text1"/>
          <w:sz w:val="28"/>
          <w:szCs w:val="28"/>
        </w:rPr>
        <w:t xml:space="preserve">для получения консультаций экспертов, в том числе специалистов </w:t>
      </w:r>
      <w:r w:rsidRPr="005D7F9C">
        <w:rPr>
          <w:color w:val="000000" w:themeColor="text1"/>
          <w:sz w:val="28"/>
          <w:szCs w:val="28"/>
        </w:rPr>
        <w:lastRenderedPageBreak/>
        <w:t xml:space="preserve">исполнительных органов государственной власти Архангельской области, органов местного </w:t>
      </w:r>
      <w:r w:rsidRPr="000A0778">
        <w:rPr>
          <w:color w:val="000000" w:themeColor="text1"/>
          <w:sz w:val="28"/>
          <w:szCs w:val="28"/>
        </w:rPr>
        <w:t xml:space="preserve">самоуправления городского округа "Город Архангельск", территориальных органов федеральных органов </w:t>
      </w:r>
      <w:r w:rsidR="005E2F8F" w:rsidRPr="000A0778">
        <w:rPr>
          <w:color w:val="000000" w:themeColor="text1"/>
          <w:sz w:val="28"/>
          <w:szCs w:val="28"/>
        </w:rPr>
        <w:t>государственной власти</w:t>
      </w:r>
      <w:r w:rsidRPr="000A0778">
        <w:rPr>
          <w:color w:val="000000" w:themeColor="text1"/>
          <w:sz w:val="28"/>
          <w:szCs w:val="28"/>
        </w:rPr>
        <w:t>, организаций. Допуск</w:t>
      </w:r>
      <w:r w:rsidRPr="005D7F9C">
        <w:rPr>
          <w:color w:val="000000" w:themeColor="text1"/>
          <w:sz w:val="28"/>
          <w:szCs w:val="28"/>
        </w:rPr>
        <w:t xml:space="preserve">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</w:t>
      </w:r>
      <w:r w:rsidR="009E0DA3" w:rsidRPr="005D7F9C">
        <w:rPr>
          <w:color w:val="000000" w:themeColor="text1"/>
          <w:sz w:val="28"/>
          <w:szCs w:val="28"/>
        </w:rPr>
        <w:t>(</w:t>
      </w:r>
      <w:r w:rsidRPr="005D7F9C">
        <w:rPr>
          <w:color w:val="000000" w:themeColor="text1"/>
          <w:sz w:val="28"/>
          <w:szCs w:val="28"/>
        </w:rPr>
        <w:t>https://promote.budget.gov.ru/</w:t>
      </w:r>
      <w:r w:rsidR="009E0DA3" w:rsidRPr="005D7F9C">
        <w:rPr>
          <w:color w:val="000000" w:themeColor="text1"/>
          <w:sz w:val="28"/>
          <w:szCs w:val="28"/>
        </w:rPr>
        <w:t>)</w:t>
      </w:r>
      <w:r w:rsidR="002B049E">
        <w:rPr>
          <w:color w:val="000000" w:themeColor="text1"/>
          <w:sz w:val="28"/>
          <w:szCs w:val="28"/>
        </w:rPr>
        <w:br/>
      </w:r>
      <w:r w:rsidRPr="005D7F9C">
        <w:rPr>
          <w:color w:val="000000" w:themeColor="text1"/>
          <w:sz w:val="28"/>
          <w:szCs w:val="28"/>
        </w:rPr>
        <w:t>с использованием ЕСИА.</w:t>
      </w:r>
    </w:p>
    <w:p w:rsidR="00646D54" w:rsidRPr="005D7F9C" w:rsidRDefault="00D0572F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D0572F" w:rsidRPr="005D7F9C" w:rsidRDefault="00D0572F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 xml:space="preserve">Экспертиза и оценка заявок осуществляется в течение </w:t>
      </w:r>
      <w:r w:rsidR="007E7A7D">
        <w:rPr>
          <w:color w:val="000000" w:themeColor="text1"/>
          <w:sz w:val="28"/>
          <w:szCs w:val="28"/>
        </w:rPr>
        <w:t>семи</w:t>
      </w:r>
      <w:r w:rsidRPr="005D7F9C">
        <w:rPr>
          <w:color w:val="000000" w:themeColor="text1"/>
          <w:sz w:val="28"/>
          <w:szCs w:val="28"/>
        </w:rPr>
        <w:t xml:space="preserve"> рабочих дней </w:t>
      </w:r>
      <w:r w:rsidR="002B049E">
        <w:rPr>
          <w:color w:val="000000" w:themeColor="text1"/>
          <w:sz w:val="28"/>
          <w:szCs w:val="28"/>
        </w:rPr>
        <w:br/>
      </w:r>
      <w:r w:rsidRPr="005D7F9C">
        <w:rPr>
          <w:color w:val="000000" w:themeColor="text1"/>
          <w:sz w:val="28"/>
          <w:szCs w:val="28"/>
        </w:rPr>
        <w:t>со дня размещения протокола рассмотрения заявок на едином портале.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34</w:t>
      </w:r>
      <w:r w:rsidR="00DD4B5C" w:rsidRPr="005D7F9C">
        <w:rPr>
          <w:color w:val="000000" w:themeColor="text1"/>
          <w:sz w:val="28"/>
          <w:szCs w:val="28"/>
        </w:rPr>
        <w:t xml:space="preserve">. </w:t>
      </w:r>
      <w:r w:rsidR="00B34BA3" w:rsidRPr="005D7F9C">
        <w:rPr>
          <w:color w:val="000000" w:themeColor="text1"/>
          <w:sz w:val="28"/>
          <w:szCs w:val="28"/>
        </w:rPr>
        <w:t xml:space="preserve">Заявки оцениваются с использованием качественных </w:t>
      </w:r>
      <w:r w:rsidR="00482E1D">
        <w:rPr>
          <w:color w:val="000000" w:themeColor="text1"/>
          <w:sz w:val="28"/>
          <w:szCs w:val="28"/>
        </w:rPr>
        <w:br/>
      </w:r>
      <w:r w:rsidR="00B34BA3" w:rsidRPr="005D7F9C">
        <w:rPr>
          <w:color w:val="000000" w:themeColor="text1"/>
          <w:sz w:val="28"/>
          <w:szCs w:val="28"/>
        </w:rPr>
        <w:t>и (или)</w:t>
      </w:r>
      <w:r w:rsidR="00B34BA3" w:rsidRPr="00B34BA3">
        <w:rPr>
          <w:color w:val="000000" w:themeColor="text1"/>
          <w:sz w:val="28"/>
          <w:szCs w:val="28"/>
        </w:rPr>
        <w:t xml:space="preserve"> стоимостных критериев с учетом следующего: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B34BA3" w:rsidRPr="00B34BA3" w:rsidRDefault="008B156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</w:t>
      </w:r>
      <w:r w:rsidR="00B34BA3" w:rsidRPr="00B34BA3">
        <w:rPr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 w:rsidR="00A87EE0">
        <w:rPr>
          <w:color w:val="000000" w:themeColor="text1"/>
          <w:sz w:val="28"/>
          <w:szCs w:val="28"/>
        </w:rPr>
        <w:t>№</w:t>
      </w:r>
      <w:r w:rsidR="00B34BA3" w:rsidRPr="00B34BA3">
        <w:rPr>
          <w:color w:val="000000" w:themeColor="text1"/>
          <w:sz w:val="28"/>
          <w:szCs w:val="28"/>
        </w:rPr>
        <w:t xml:space="preserve"> </w:t>
      </w:r>
      <w:r w:rsidR="00B93E5F">
        <w:rPr>
          <w:color w:val="000000" w:themeColor="text1"/>
          <w:sz w:val="28"/>
          <w:szCs w:val="28"/>
        </w:rPr>
        <w:t>5</w:t>
      </w:r>
      <w:r w:rsidR="00B34BA3" w:rsidRPr="00B34BA3">
        <w:rPr>
          <w:color w:val="000000" w:themeColor="text1"/>
          <w:sz w:val="28"/>
          <w:szCs w:val="28"/>
        </w:rPr>
        <w:t xml:space="preserve"> к настоящим Правилам. </w:t>
      </w:r>
      <w:r w:rsidR="002B049E">
        <w:rPr>
          <w:color w:val="000000" w:themeColor="text1"/>
          <w:sz w:val="28"/>
          <w:szCs w:val="28"/>
        </w:rPr>
        <w:br/>
      </w:r>
      <w:r w:rsidR="00B34BA3" w:rsidRPr="00B34BA3">
        <w:rPr>
          <w:color w:val="000000" w:themeColor="text1"/>
          <w:sz w:val="28"/>
          <w:szCs w:val="28"/>
        </w:rPr>
        <w:t xml:space="preserve">На основании оценок </w:t>
      </w:r>
      <w:r>
        <w:rPr>
          <w:color w:val="000000" w:themeColor="text1"/>
          <w:sz w:val="28"/>
          <w:szCs w:val="28"/>
        </w:rPr>
        <w:t>экспертов</w:t>
      </w:r>
      <w:r w:rsidR="00B34BA3" w:rsidRPr="00B34BA3">
        <w:rPr>
          <w:color w:val="000000" w:themeColor="text1"/>
          <w:sz w:val="28"/>
          <w:szCs w:val="28"/>
        </w:rPr>
        <w:t xml:space="preserve">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Туроператор, заявка которого набрала наибольшее количество баллов, признается победителем конкурса.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При отказе победителя конкурса от реализации заявки, победителем признается следующий за ним туроператор, набравший наибольшее количество баллов в ранжировании, которому департамент протокола и общественных связей направляет уведомление о признании победителем конкурса</w:t>
      </w:r>
      <w:r w:rsidR="008B1562">
        <w:rPr>
          <w:color w:val="000000" w:themeColor="text1"/>
          <w:sz w:val="28"/>
          <w:szCs w:val="28"/>
        </w:rPr>
        <w:t xml:space="preserve"> </w:t>
      </w:r>
      <w:r w:rsidR="00797CDD" w:rsidRPr="00797CDD">
        <w:rPr>
          <w:color w:val="000000" w:themeColor="text1"/>
          <w:sz w:val="28"/>
          <w:szCs w:val="28"/>
        </w:rPr>
        <w:t>(по почте заказным письмом с уведомлением о вручении или иным способом, свидетельствующем о получении туроператором такого предложения).</w:t>
      </w:r>
    </w:p>
    <w:p w:rsidR="00B34BA3" w:rsidRPr="00B34BA3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="00B34BA3" w:rsidRPr="00B34BA3">
        <w:rPr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2B049E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на едином портале на основании результатов определения победителя конкурса конкурсной комиссией и подписывается усиленной квалифицированной электронной подписью председателя комиссии в </w:t>
      </w:r>
      <w:r w:rsidR="003912C4" w:rsidRPr="00797CDD">
        <w:rPr>
          <w:color w:val="000000" w:themeColor="text1"/>
          <w:sz w:val="28"/>
          <w:szCs w:val="28"/>
        </w:rPr>
        <w:t>системе "Электронный бюджет"</w:t>
      </w:r>
      <w:r w:rsidRPr="00797CDD">
        <w:rPr>
          <w:color w:val="000000" w:themeColor="text1"/>
          <w:sz w:val="28"/>
          <w:szCs w:val="28"/>
        </w:rPr>
        <w:t>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>Протокол подведения итогов конкурса включает следующие сведения: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дата, время и место оценки заявок;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информация о туроператорах, заявки которых были рассмотрены;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туроператорах, заявки которых были отклонены,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2B049E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которым не соответствуют заявки;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7E7A7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B34BA3" w:rsidRPr="005D7F9C" w:rsidRDefault="00446882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36</w:t>
      </w:r>
      <w:r w:rsidR="00B34BA3" w:rsidRPr="005D7F9C">
        <w:rPr>
          <w:color w:val="000000" w:themeColor="text1"/>
          <w:sz w:val="28"/>
          <w:szCs w:val="28"/>
        </w:rPr>
        <w:t xml:space="preserve">. Протокол подведения итогов конкурса размещается </w:t>
      </w:r>
      <w:r w:rsidR="00637AD0" w:rsidRPr="005D7F9C">
        <w:rPr>
          <w:color w:val="000000" w:themeColor="text1"/>
          <w:sz w:val="28"/>
          <w:szCs w:val="28"/>
        </w:rPr>
        <w:t>на едином портале</w:t>
      </w:r>
      <w:r w:rsidR="00B34BA3" w:rsidRPr="005D7F9C">
        <w:rPr>
          <w:color w:val="000000" w:themeColor="text1"/>
          <w:sz w:val="28"/>
          <w:szCs w:val="28"/>
        </w:rPr>
        <w:t xml:space="preserve"> </w:t>
      </w:r>
      <w:r w:rsidR="00B11CA2" w:rsidRPr="005D7F9C">
        <w:rPr>
          <w:color w:val="000000" w:themeColor="text1"/>
          <w:sz w:val="28"/>
          <w:szCs w:val="28"/>
        </w:rPr>
        <w:t xml:space="preserve">и 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 </w:t>
      </w:r>
      <w:r w:rsidR="00B34BA3" w:rsidRPr="005D7F9C">
        <w:rPr>
          <w:color w:val="000000" w:themeColor="text1"/>
          <w:sz w:val="28"/>
          <w:szCs w:val="28"/>
        </w:rPr>
        <w:t xml:space="preserve">не позднее </w:t>
      </w:r>
      <w:r w:rsidR="002E1593">
        <w:rPr>
          <w:color w:val="000000" w:themeColor="text1"/>
          <w:sz w:val="28"/>
          <w:szCs w:val="28"/>
        </w:rPr>
        <w:t>одного</w:t>
      </w:r>
      <w:r w:rsidR="00B34BA3" w:rsidRPr="005D7F9C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</w:p>
    <w:p w:rsidR="00CB1A8B" w:rsidRPr="005D7F9C" w:rsidRDefault="00446882" w:rsidP="00CB1A8B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37</w:t>
      </w:r>
      <w:r w:rsidR="00CB1A8B" w:rsidRPr="005D7F9C">
        <w:rPr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:rsidR="00CB1A8B" w:rsidRPr="005D7F9C" w:rsidRDefault="00CB1A8B" w:rsidP="00CB1A8B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а) по окончании срока подачи заявок подана только одна заявка;</w:t>
      </w:r>
    </w:p>
    <w:p w:rsidR="00CB1A8B" w:rsidRPr="005D7F9C" w:rsidRDefault="00CB1A8B" w:rsidP="00CB1A8B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 xml:space="preserve">б) по результатам рассмотрения заявок только одна заявка соответствует требованиям, установленным в соответствии с пунктами </w:t>
      </w:r>
      <w:r w:rsidR="00637AD0" w:rsidRPr="005D7F9C">
        <w:rPr>
          <w:color w:val="000000" w:themeColor="text1"/>
          <w:sz w:val="28"/>
          <w:szCs w:val="28"/>
        </w:rPr>
        <w:t>6</w:t>
      </w:r>
      <w:r w:rsidRPr="005D7F9C">
        <w:rPr>
          <w:color w:val="000000" w:themeColor="text1"/>
          <w:sz w:val="28"/>
          <w:szCs w:val="28"/>
        </w:rPr>
        <w:t>, 1</w:t>
      </w:r>
      <w:r w:rsidR="00797CDD" w:rsidRPr="005D7F9C">
        <w:rPr>
          <w:color w:val="000000" w:themeColor="text1"/>
          <w:sz w:val="28"/>
          <w:szCs w:val="28"/>
        </w:rPr>
        <w:t>7</w:t>
      </w:r>
      <w:r w:rsidR="007E7A7D">
        <w:rPr>
          <w:color w:val="000000" w:themeColor="text1"/>
          <w:sz w:val="28"/>
          <w:szCs w:val="28"/>
        </w:rPr>
        <w:t xml:space="preserve"> – </w:t>
      </w:r>
      <w:r w:rsidRPr="005D7F9C">
        <w:rPr>
          <w:color w:val="000000" w:themeColor="text1"/>
          <w:sz w:val="28"/>
          <w:szCs w:val="28"/>
        </w:rPr>
        <w:t>1</w:t>
      </w:r>
      <w:r w:rsidR="00797CDD" w:rsidRPr="005D7F9C">
        <w:rPr>
          <w:color w:val="000000" w:themeColor="text1"/>
          <w:sz w:val="28"/>
          <w:szCs w:val="28"/>
        </w:rPr>
        <w:t>9</w:t>
      </w:r>
      <w:r w:rsidRPr="005D7F9C">
        <w:rPr>
          <w:color w:val="000000" w:themeColor="text1"/>
          <w:sz w:val="28"/>
          <w:szCs w:val="28"/>
        </w:rPr>
        <w:t xml:space="preserve"> настоящих Правил;</w:t>
      </w:r>
    </w:p>
    <w:p w:rsidR="00CB1A8B" w:rsidRPr="005D7F9C" w:rsidRDefault="00CB1A8B" w:rsidP="00CB1A8B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в) по окончании срока подачи заявок не подано ни одной заявки;</w:t>
      </w:r>
    </w:p>
    <w:p w:rsidR="00CB1A8B" w:rsidRPr="00B34BA3" w:rsidRDefault="00CB1A8B" w:rsidP="00CB1A8B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D7F9C">
        <w:rPr>
          <w:color w:val="000000" w:themeColor="text1"/>
          <w:sz w:val="28"/>
          <w:szCs w:val="28"/>
        </w:rPr>
        <w:t>г) по результатам рассмотрения заявок отклонены все заявки.</w:t>
      </w:r>
    </w:p>
    <w:p w:rsidR="00B34BA3" w:rsidRPr="00B34BA3" w:rsidRDefault="009E0DA3" w:rsidP="00B34BA3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="00B34BA3" w:rsidRPr="00B34BA3">
        <w:rPr>
          <w:color w:val="000000" w:themeColor="text1"/>
          <w:sz w:val="28"/>
          <w:szCs w:val="28"/>
        </w:rPr>
        <w:t xml:space="preserve">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</w:t>
      </w:r>
      <w:r>
        <w:rPr>
          <w:color w:val="000000" w:themeColor="text1"/>
          <w:sz w:val="28"/>
          <w:szCs w:val="28"/>
        </w:rPr>
        <w:t xml:space="preserve">в порядке, аналогичном порядку их формирования, </w:t>
      </w:r>
      <w:r w:rsidR="00B34BA3" w:rsidRPr="00B34BA3">
        <w:rPr>
          <w:color w:val="000000" w:themeColor="text1"/>
          <w:sz w:val="28"/>
          <w:szCs w:val="28"/>
        </w:rPr>
        <w:t>с указанием причин внесения изменений.</w:t>
      </w:r>
    </w:p>
    <w:p w:rsidR="00B34BA3" w:rsidRDefault="009E0DA3" w:rsidP="00B34BA3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34BA3" w:rsidRPr="00B34BA3">
        <w:rPr>
          <w:color w:val="000000" w:themeColor="text1"/>
          <w:sz w:val="28"/>
          <w:szCs w:val="28"/>
        </w:rPr>
        <w:t>. В течение пяти рабочих дней со дня подписания протокола подведения итогов конкурса департаментом протокола и общественных связей осуществляется подготовка проекта постановления Администрации городского округа "Город Архангельск" об итоговых результатах конкурса.</w:t>
      </w:r>
    </w:p>
    <w:p w:rsidR="00B34BA3" w:rsidRPr="00B34BA3" w:rsidRDefault="00B34BA3" w:rsidP="00B34BA3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</w:p>
    <w:p w:rsidR="00B34BA3" w:rsidRPr="004E00B8" w:rsidRDefault="00B34BA3" w:rsidP="00B34BA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E00B8">
        <w:rPr>
          <w:b/>
          <w:color w:val="000000" w:themeColor="text1"/>
          <w:sz w:val="28"/>
          <w:szCs w:val="28"/>
          <w:lang w:val="en-US"/>
        </w:rPr>
        <w:t>III</w:t>
      </w:r>
      <w:r w:rsidRPr="004E00B8">
        <w:rPr>
          <w:b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F76F06" w:rsidRDefault="00F76F06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9E0DA3">
        <w:rPr>
          <w:rFonts w:eastAsia="Times New Roman"/>
          <w:color w:val="000000" w:themeColor="text1"/>
          <w:sz w:val="28"/>
          <w:szCs w:val="28"/>
          <w:lang w:eastAsia="ru-RU"/>
        </w:rPr>
        <w:t>0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Условиями предоставления субсидии являются: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организация проживания в рамках программы рекламного тура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коллективных средствах размещения на территории городского округа "Город Архангельск", в том числе на круизных судах (самоходных плавучих сооружениях, построенных и оборудованных для перевозки пассажиров, представляющих собой коллективное специализированное средство размещения), осуществляющих стоянку в морском порту Архангельск;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использование субсидии на цели, указанные в пункте 3 настоящих Правил;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использование туроператором собственных средств для реализации рекламного тура или иное участие туроператора в реализации рекламного тура (материальных и денежных вложений) или средств, привлеченных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из внебюджетных источников, в размере не менее 20 процентов от общего объема фактически понесенных затрат на приобретение товаров, выполнение работ, оказание услуг, связанных с реализацией рекламного тура,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и документальное подтверждение указанных затрат;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осуществление платежей за счет субсидии путем безналичных расчетов;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согласие получателя субсидии на осуществление в отношении его проверки департаментом протокола и общественных связей,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соблюдения порядка и предоставления субсидии, а также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на включение данного положения в соглашение;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запрет приобретения получателями субсидий </w:t>
      </w:r>
      <w:r w:rsidR="00482E1D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юридическими лицами,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с достижением результатов предоставления этих средств.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Основанием для отказа в предоставлении туроператору субсидии является несоответствие представленных туроператором документов требованиям, определенным в соответствии с пунктами 1</w:t>
      </w:r>
      <w:r w:rsidR="00797CDD">
        <w:rPr>
          <w:rFonts w:eastAsia="Times New Roman"/>
          <w:color w:val="000000" w:themeColor="text1"/>
          <w:sz w:val="28"/>
          <w:szCs w:val="28"/>
          <w:lang w:eastAsia="ru-RU"/>
        </w:rPr>
        <w:t>8</w:t>
      </w:r>
      <w:r w:rsidR="00A372F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="00797CDD">
        <w:rPr>
          <w:rFonts w:eastAsia="Times New Roman"/>
          <w:color w:val="000000" w:themeColor="text1"/>
          <w:sz w:val="28"/>
          <w:szCs w:val="28"/>
          <w:lang w:eastAsia="ru-RU"/>
        </w:rPr>
        <w:t>9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настоящих Правил, или непредставление (представление не в полном объеме) указанных документов, а также установление факта недостоверности представленной туроператором информации.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Размер предоставляемой туроператору субсидии определяется исходя из сметы рекламного тура с учетом доли собственных (привлеченных) средств туроператора и (или) иного участия туроператора в реализации рекламного тура и в пределах размера субсидии, определенного соглашением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о предоставлении субсидии.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Субсидия предоставляется туроператору, отобранному в качестве победителя конкурса и заключившему соглашение о предоставлении субсидии с Администрацией городского округа "Город Архангельск".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Соглашения о предоставлении субсидии заключаются Администрацией городского округа "Город Архангельск" с туроператором по типовой форме, установленной департаментом финансов Администрации городского округа "Город Архангельск", в соответствии с итогами конкурса, утвержденными постановлением Администрации городского округа "Город Архангельск".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размере, определенном в соглашении.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Для заключения соглашения о предоставлении субсидии с туроператором департамент протокола и общественных связей в течение 20 рабочих дней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с даты принятия постановления Администрации городского округа "Город Архангельск" об итогах проведения конкурса направляет туроператору предложение о заключении соглашения о предоставлении субсидии (по почте заказным письмом с уведомлением о вручении или иным способом, свидетельствующем о получении туроператором такого предложения).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Предельный срок заключения соглашения о предоставлении субсидии ограничен </w:t>
      </w:r>
      <w:r w:rsidR="007E7A7D">
        <w:rPr>
          <w:rFonts w:eastAsia="Times New Roman"/>
          <w:color w:val="000000" w:themeColor="text1"/>
          <w:sz w:val="28"/>
          <w:szCs w:val="28"/>
          <w:lang w:eastAsia="ru-RU"/>
        </w:rPr>
        <w:t>семью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рабочими днями со дня получения туроператором предложения о </w:t>
      </w:r>
      <w:r w:rsidR="00B065F4" w:rsidRPr="00B065F4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заключении соглашения о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предоставлении субсидии.</w:t>
      </w:r>
    </w:p>
    <w:p w:rsidR="008A5C49" w:rsidRDefault="001469C3" w:rsidP="00D32EC2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Если туроператор не подписал соглашение о предоставлении субсидии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 истечении установленного срока, то он признается </w:t>
      </w:r>
      <w:r w:rsidR="00D32EC2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уклонившимся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D32EC2" w:rsidRPr="000A0778">
        <w:rPr>
          <w:rFonts w:eastAsia="Times New Roman"/>
          <w:color w:val="000000" w:themeColor="text1"/>
          <w:sz w:val="28"/>
          <w:szCs w:val="28"/>
          <w:lang w:eastAsia="ru-RU"/>
        </w:rPr>
        <w:t>от заключения соглашения</w:t>
      </w:r>
      <w:r w:rsidRPr="000A0778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792389" w:rsidRPr="000A0778">
        <w:t xml:space="preserve">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этом случае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не позднее двух рабочих дней, следующих за днем истечения установленного срока,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уклонение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туроператора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 заключения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соглашения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оформляется протоколом, который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направляется туроператору (по почте заказным письмом с уведомлением о вручении или иным способом, свидетельствующем о получении туроператором такого </w:t>
      </w:r>
      <w:r w:rsidR="00B065F4" w:rsidRPr="000A0778">
        <w:rPr>
          <w:rFonts w:eastAsia="Times New Roman"/>
          <w:color w:val="000000" w:themeColor="text1"/>
          <w:sz w:val="28"/>
          <w:szCs w:val="28"/>
          <w:lang w:eastAsia="ru-RU"/>
        </w:rPr>
        <w:t>протокола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)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>не позднее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двух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рабоч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их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>дн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ей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>, следующ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их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 днем подписания указанного протокола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. Указанный протокол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>содерж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ит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наименовании туроператора и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 факте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истечения установленного срока</w:t>
      </w:r>
      <w:r w:rsidR="00960ED0" w:rsidRPr="000A0778">
        <w:t xml:space="preserve">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>заключения соглашения о предоставлении субсидии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При этом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городского округа "Город Архангельск" </w:t>
      </w:r>
      <w:r w:rsidR="0079238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вправе заключить </w:t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соглашение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960ED0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предоставлении субсидии </w:t>
      </w:r>
      <w:r w:rsidR="008A5C49" w:rsidRPr="000A0778">
        <w:rPr>
          <w:rFonts w:eastAsia="Times New Roman"/>
          <w:color w:val="000000" w:themeColor="text1"/>
          <w:sz w:val="28"/>
          <w:szCs w:val="28"/>
          <w:lang w:eastAsia="ru-RU"/>
        </w:rPr>
        <w:t>с туроператором, заявке которого</w:t>
      </w:r>
      <w:r w:rsidR="00C025ED" w:rsidRPr="000A0778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8A5C49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025ED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C025ED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пунктом 34 настоящих Правил, </w:t>
      </w:r>
      <w:r w:rsidR="008A5C49" w:rsidRPr="000A0778">
        <w:rPr>
          <w:rFonts w:eastAsia="Times New Roman"/>
          <w:color w:val="000000" w:themeColor="text1"/>
          <w:sz w:val="28"/>
          <w:szCs w:val="28"/>
          <w:lang w:eastAsia="ru-RU"/>
        </w:rPr>
        <w:t>был присвоен порядковый номер, следующий за порядковым номером победителя в ранжировании.</w:t>
      </w:r>
      <w:r w:rsidR="00C025ED" w:rsidRPr="000A0778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Указанное соглашение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C025ED" w:rsidRPr="000A0778">
        <w:rPr>
          <w:rFonts w:eastAsia="Times New Roman"/>
          <w:color w:val="000000" w:themeColor="text1"/>
          <w:sz w:val="28"/>
          <w:szCs w:val="28"/>
          <w:lang w:eastAsia="ru-RU"/>
        </w:rPr>
        <w:t>о предоставлении субсидии заключается в порядке, установленном настоящими Правилами.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случае изменения положений соглашения, в том числе реквизитов сторон, а также в случае невозможности выполнения работ, предусмотренных паспортом рекламного тура, заключается дополнительное соглашение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к соглашению (дополнительное соглашение о расторжении соглашения).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реорганизации туроператора, являющегося юридическим лицом,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части перемены лица в обязательстве с указанием в соглашении юридического лица, являющегося правопреемником.</w:t>
      </w:r>
    </w:p>
    <w:p w:rsid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24E8E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реорганизации туроператора в форме разделения, выделения, а также при ликвидации туроператора соглашение расторгается с формированием </w:t>
      </w:r>
      <w:r w:rsidRPr="00F24E8E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уведомления</w:t>
      </w:r>
      <w:r w:rsidR="00F24E8E" w:rsidRPr="00F24E8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F24E8E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расторжении соглашения в одностороннем порядке и акта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F24E8E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 исполнении обязательств по соглашению с отражением информации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F24E8E">
        <w:rPr>
          <w:rFonts w:eastAsia="Times New Roman"/>
          <w:color w:val="000000" w:themeColor="text1"/>
          <w:sz w:val="28"/>
          <w:szCs w:val="28"/>
          <w:lang w:eastAsia="ru-RU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460C9" w:rsidRPr="005D7F9C" w:rsidRDefault="00DD4B5C" w:rsidP="008460C9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D7F9C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 w:rsidRPr="005D7F9C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8460C9" w:rsidRPr="005D7F9C">
        <w:rPr>
          <w:rFonts w:eastAsia="Times New Roman"/>
          <w:color w:val="000000" w:themeColor="text1"/>
          <w:sz w:val="28"/>
          <w:szCs w:val="28"/>
          <w:lang w:eastAsia="ru-RU"/>
        </w:rPr>
        <w:t xml:space="preserve">. Соглашение заключается с участником </w:t>
      </w:r>
      <w:r w:rsidR="00F807E8" w:rsidRPr="005D7F9C">
        <w:rPr>
          <w:rFonts w:eastAsia="Times New Roman"/>
          <w:color w:val="000000" w:themeColor="text1"/>
          <w:sz w:val="28"/>
          <w:szCs w:val="28"/>
          <w:lang w:eastAsia="ru-RU"/>
        </w:rPr>
        <w:t>конкурса</w:t>
      </w:r>
      <w:r w:rsidR="008460C9" w:rsidRPr="005D7F9C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8460C9" w:rsidRPr="005D7F9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объявлении о проведении </w:t>
      </w:r>
      <w:r w:rsidR="00F807E8" w:rsidRPr="005D7F9C">
        <w:rPr>
          <w:rFonts w:eastAsia="Times New Roman"/>
          <w:color w:val="000000" w:themeColor="text1"/>
          <w:sz w:val="28"/>
          <w:szCs w:val="28"/>
          <w:lang w:eastAsia="ru-RU"/>
        </w:rPr>
        <w:t>конкурса</w:t>
      </w:r>
      <w:r w:rsidR="008460C9" w:rsidRPr="005D7F9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получателей субсидий.</w:t>
      </w:r>
    </w:p>
    <w:p w:rsidR="00B34BA3" w:rsidRPr="005D7F9C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D7F9C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 w:rsidRPr="005D7F9C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B34BA3" w:rsidRPr="005D7F9C">
        <w:rPr>
          <w:rFonts w:eastAsia="Times New Roman"/>
          <w:color w:val="000000" w:themeColor="text1"/>
          <w:sz w:val="28"/>
          <w:szCs w:val="28"/>
          <w:lang w:eastAsia="ru-RU"/>
        </w:rPr>
        <w:t>. Результатом предоставления субсидии является количество объектов туристского показа и событийных мероприятий, представленных в рамках рекламного тура, установленное подпрограммой на текущий год.</w:t>
      </w:r>
    </w:p>
    <w:p w:rsidR="00B34BA3" w:rsidRPr="005D7F9C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D7F9C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 w:rsidRPr="005D7F9C">
        <w:rPr>
          <w:rFonts w:eastAsia="Times New Roman"/>
          <w:color w:val="000000" w:themeColor="text1"/>
          <w:sz w:val="28"/>
          <w:szCs w:val="28"/>
          <w:lang w:eastAsia="ru-RU"/>
        </w:rPr>
        <w:t>6</w:t>
      </w:r>
      <w:r w:rsidR="008460C9" w:rsidRPr="005D7F9C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B34BA3" w:rsidRPr="005D7F9C">
        <w:rPr>
          <w:rFonts w:eastAsia="Times New Roman"/>
          <w:color w:val="000000" w:themeColor="text1"/>
          <w:sz w:val="28"/>
          <w:szCs w:val="28"/>
          <w:lang w:eastAsia="ru-RU"/>
        </w:rPr>
        <w:t>Перечисление субсидии туроператору осуществляется Администрацией городского округа "Город Архангельск" в установленном порядке на счет туроператора, открытый в кредитной организации.</w:t>
      </w:r>
    </w:p>
    <w:p w:rsidR="00B34BA3" w:rsidRPr="005D7F9C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34BA3" w:rsidRPr="0086434B" w:rsidRDefault="00B34BA3" w:rsidP="00B34BA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5D7F9C">
        <w:rPr>
          <w:rFonts w:eastAsia="Calibri"/>
          <w:b/>
          <w:bCs/>
          <w:sz w:val="28"/>
          <w:szCs w:val="28"/>
          <w:lang w:val="en-US" w:eastAsia="ru-RU"/>
        </w:rPr>
        <w:t>IV</w:t>
      </w:r>
      <w:r w:rsidRPr="005D7F9C">
        <w:rPr>
          <w:rFonts w:eastAsia="Calibri"/>
          <w:b/>
          <w:bCs/>
          <w:sz w:val="28"/>
          <w:szCs w:val="28"/>
          <w:lang w:eastAsia="ru-RU"/>
        </w:rPr>
        <w:t>. Требования к отчетности</w:t>
      </w:r>
    </w:p>
    <w:p w:rsidR="00B34BA3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Получатель субсидии предоставляет отчетность по формам, определенным типов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ой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форм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ой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соглашени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я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, установленн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ой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департаментом финансов Администрации городского округа "Город Архангельск"</w:t>
      </w:r>
      <w:r w:rsidR="0002616B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8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Отчетность включает:</w:t>
      </w:r>
    </w:p>
    <w:p w:rsidR="007A3470" w:rsidRPr="00B34BA3" w:rsidRDefault="007A3470" w:rsidP="007A3470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A3470">
        <w:rPr>
          <w:rFonts w:eastAsia="Times New Roman"/>
          <w:color w:val="000000" w:themeColor="text1"/>
          <w:sz w:val="28"/>
          <w:szCs w:val="28"/>
          <w:lang w:eastAsia="ru-RU"/>
        </w:rPr>
        <w:t>отчет о реализации</w:t>
      </w:r>
      <w:r w:rsidRPr="007A3470">
        <w:t xml:space="preserve"> </w:t>
      </w:r>
      <w:r w:rsidRPr="007A3470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плана мероприятий по достижению результатов предоставления </w:t>
      </w:r>
      <w:r w:rsidR="0002616B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Pr="007A3470">
        <w:rPr>
          <w:rFonts w:eastAsia="Times New Roman"/>
          <w:color w:val="000000" w:themeColor="text1"/>
          <w:sz w:val="28"/>
          <w:szCs w:val="28"/>
          <w:lang w:eastAsia="ru-RU"/>
        </w:rPr>
        <w:t>убсидии;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отчет о достижении значений результатов предоставления субсидии;</w:t>
      </w:r>
    </w:p>
    <w:p w:rsid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отчет об осуществлении расходов и о достижении показателя, необходимого для достижения результата предоставления субсидии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организацию и проведение мероприятий в сфере туризма, по форме согласно приложению 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151F51">
        <w:rPr>
          <w:rFonts w:eastAsia="Times New Roman"/>
          <w:color w:val="000000" w:themeColor="text1"/>
          <w:sz w:val="28"/>
          <w:szCs w:val="28"/>
          <w:lang w:eastAsia="ru-RU"/>
        </w:rPr>
        <w:t>6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 настоящим Правилам с приложением заверенных руководителем копий документов, подтверждающих произведенные затраты </w:t>
      </w:r>
      <w:r w:rsidR="007E7A7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на реализацию рекламно</w:t>
      </w:r>
      <w:r w:rsidR="00493850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го тура (далее – подтверждающие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документы</w:t>
      </w:r>
      <w:r w:rsidR="00BB78D2">
        <w:rPr>
          <w:rFonts w:eastAsia="Times New Roman"/>
          <w:color w:val="000000" w:themeColor="text1"/>
          <w:sz w:val="28"/>
          <w:szCs w:val="28"/>
          <w:lang w:eastAsia="ru-RU"/>
        </w:rPr>
        <w:t>);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иные отчеты, которые устанавливаются соглашением.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Отчетность предоставляется на бумажном носителе и в электронном виде (на электронном носителе либо на электронный адрес: orgotdel@arhcity.ru)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сопроводительным письмом, подготовленным в произвольной форме,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Администрацию городского округа "Город Архангельск".</w:t>
      </w:r>
    </w:p>
    <w:p w:rsidR="00B34BA3" w:rsidRPr="00B34BA3" w:rsidRDefault="00637AD0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49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Получатель субсидии предоставляет отчетность, установленную пунктом </w:t>
      </w:r>
      <w:r w:rsidR="00DD4B5C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8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493850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настоящих 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Правил: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ежеквартально до </w:t>
      </w:r>
      <w:r w:rsidR="00BB78D2" w:rsidRPr="001C08B2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1C08B2" w:rsidRPr="001C08B2">
        <w:rPr>
          <w:rFonts w:eastAsia="Times New Roman"/>
          <w:color w:val="000000" w:themeColor="text1"/>
          <w:sz w:val="28"/>
          <w:szCs w:val="28"/>
          <w:lang w:eastAsia="ru-RU"/>
        </w:rPr>
        <w:t>-го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числа месяца, следующего за отчетным кварталом;</w:t>
      </w:r>
    </w:p>
    <w:p w:rsidR="002B049E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течение 10 календарных дней со дня окончания проведения мероприятия в сфере туризма, но не позднее </w:t>
      </w:r>
      <w:r w:rsidRPr="00482E1D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декабря текущего финансового года.</w:t>
      </w:r>
    </w:p>
    <w:p w:rsidR="002B049E" w:rsidRDefault="002B049E">
      <w:pPr>
        <w:spacing w:after="200" w:line="276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br w:type="page"/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0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К отчетности, указанной в пункте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8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493850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настоящих 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Правил, прилагаются: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1) пост-релиз рекламного тура, фотографии, электронные ссылки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публикации о проведении рекламного тура в сети Интернет, в том числе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социальных сетях, с информацией о полученной субсидии (не менее двух публикаций);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2) заверенные получателем субсидии копии всех первичных документов, а именно: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договоров (соглашений) с поставщиками (подрядчиками, исполнителями), заключенных в рамках организации и проведения мероприятий в сфере туризма;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унифицированных форм первичных документов, подтверждающих осуществление хозяйственных операций в рамках организации и проведения мероприятий в сфере туризма; при отсутствии типового аналога применяют самостоятельно разработанные формы документов, отвечающие требованиям статьи 9 Федерального закона от </w:t>
      </w:r>
      <w:r w:rsidR="00E43331">
        <w:rPr>
          <w:rFonts w:eastAsia="Times New Roman"/>
          <w:color w:val="000000" w:themeColor="text1"/>
          <w:sz w:val="28"/>
          <w:szCs w:val="28"/>
          <w:lang w:eastAsia="ru-RU"/>
        </w:rPr>
        <w:t xml:space="preserve">6 декабря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2011 </w:t>
      </w:r>
      <w:r w:rsidR="00E43331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402-ФЗ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"О бухгалтерском учете";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платежных поручений, подтверждающих перечисление средств субсидии по договорам, заключенным в целях реализации организации и проведения мероприятий в сфере туризма.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Оформление и осуществление расходов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Департамент протокола и общественных связей имеет право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получение информации о ходе организации и проведения мероприятий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в сфере туризма на любой его стадии.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Департамент протокола и общественных связей в течение </w:t>
      </w:r>
      <w:r w:rsidR="0002616B">
        <w:rPr>
          <w:rFonts w:eastAsia="Times New Roman"/>
          <w:color w:val="000000" w:themeColor="text1"/>
          <w:sz w:val="28"/>
          <w:szCs w:val="28"/>
          <w:lang w:eastAsia="ru-RU"/>
        </w:rPr>
        <w:t>10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рабочих дней со дня получения от туроператора отчетов и подтверждающих документов осуществляет проверку отчетов, в том числе осуществляет оценку результативности использования субсидии туроператором на основании сравнения установленных соглашением о предоставлении субсидии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и фактически достигнутых туроператором значений показателей результативности использования субсидии.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наличии замечаний полученные документы возвращаются туроператору на доработку. В случае отсутствия замечаний отчеты согласовываются и подписываются директором департамента протокола </w:t>
      </w:r>
      <w:r w:rsidR="002B049E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B34BA3">
        <w:rPr>
          <w:rFonts w:eastAsia="Times New Roman"/>
          <w:color w:val="000000" w:themeColor="text1"/>
          <w:sz w:val="28"/>
          <w:szCs w:val="28"/>
          <w:lang w:eastAsia="ru-RU"/>
        </w:rPr>
        <w:t>и общественных связей.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В случае недостижения показателя, необходимого для достижения результата, установленного соглашением о предоставлении субсидии, предоставленная субсидия подлежит возвра</w:t>
      </w:r>
      <w:r w:rsidR="0002616B">
        <w:rPr>
          <w:rFonts w:eastAsia="Times New Roman"/>
          <w:color w:val="000000" w:themeColor="text1"/>
          <w:sz w:val="28"/>
          <w:szCs w:val="28"/>
          <w:lang w:eastAsia="ru-RU"/>
        </w:rPr>
        <w:t>ту в городской бюджет в течение</w:t>
      </w:r>
      <w:r w:rsidR="0002616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482E1D">
        <w:rPr>
          <w:rFonts w:eastAsia="Times New Roman"/>
          <w:color w:val="000000" w:themeColor="text1"/>
          <w:sz w:val="28"/>
          <w:szCs w:val="28"/>
          <w:lang w:eastAsia="ru-RU"/>
        </w:rPr>
        <w:t>пяти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рабочих дней со дня получения требования департамента протокола 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и общественных связей, направленного по результатам рассмотрения отчета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 осуществлении расходов и о достижении показателя, необходимого 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достижения результата предоставления субсидии на организацию 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 проведение мероприятий в сфере туризма (по почте заказным письмом 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 уведомлением о вручении или иным способом, свидетельствующем</w:t>
      </w:r>
      <w:r w:rsidR="00154641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о получении туроператором такого уведомления).</w:t>
      </w:r>
    </w:p>
    <w:p w:rsidR="00B34BA3" w:rsidRPr="00B34BA3" w:rsidRDefault="00DD4B5C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637AD0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B34BA3" w:rsidRPr="00B34BA3">
        <w:rPr>
          <w:rFonts w:eastAsia="Times New Roman"/>
          <w:color w:val="000000" w:themeColor="text1"/>
          <w:sz w:val="28"/>
          <w:szCs w:val="28"/>
          <w:lang w:eastAsia="ru-RU"/>
        </w:rPr>
        <w:t>. Остаток субсидии, не использованный туроператором до 1 декабря текущего года, подлежит возврату в городской бюджет не позднее 15 декабря текущего года.</w:t>
      </w:r>
    </w:p>
    <w:p w:rsidR="00B34BA3" w:rsidRPr="00B34BA3" w:rsidRDefault="00B34BA3" w:rsidP="00B34BA3">
      <w:pPr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34BA3" w:rsidRDefault="00B34BA3" w:rsidP="00B34BA3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D4B1E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V</w:t>
      </w:r>
      <w:r w:rsidRPr="00CD4B1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Требования об осуществлении контроля за соблюдением условий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Pr="00CD4B1E">
        <w:rPr>
          <w:rFonts w:eastAsiaTheme="minorHAnsi"/>
          <w:b/>
          <w:color w:val="000000" w:themeColor="text1"/>
          <w:sz w:val="28"/>
          <w:szCs w:val="28"/>
          <w:lang w:eastAsia="en-US"/>
        </w:rPr>
        <w:t>и порядка предоставления субсидий и ответственность за их нарушение</w:t>
      </w:r>
    </w:p>
    <w:p w:rsidR="00F76F06" w:rsidRDefault="00F76F06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34BA3" w:rsidRPr="00B34BA3" w:rsidRDefault="00DD4B5C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37AD0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. Департамент протокола и общественных связей проводит проверку соблюдения туроператором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B34BA3" w:rsidRPr="00B34BA3" w:rsidRDefault="00B34BA3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туроператора в соответствии со статьями 268.1 и 269.2 Бюджетного кодекса Российской Федерации.</w:t>
      </w:r>
    </w:p>
    <w:p w:rsidR="00B34BA3" w:rsidRPr="00B34BA3" w:rsidRDefault="00B34BA3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>Департамент протокола и общественных связей проводит мониторинг деятельности туроператора по организации рекламного тура, осуществляет контроль за проведением рекламного тура.</w:t>
      </w:r>
    </w:p>
    <w:p w:rsidR="00B34BA3" w:rsidRPr="00B34BA3" w:rsidRDefault="00BB78D2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ониторинг достижения </w:t>
      </w:r>
      <w:r w:rsidR="000261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значений 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резу</w:t>
      </w:r>
      <w:r w:rsidR="000261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льтатов предоставления субсидии 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порядк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становлен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2616B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инистерством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финансов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Российской Федерации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34BA3" w:rsidRPr="00B34BA3" w:rsidRDefault="00B34BA3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установления по результатам проверок фактов нарушения условий предоставления субсидии, установленных разделом III "Условия </w:t>
      </w:r>
      <w:r w:rsidR="00154641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порядок предоставления субсидии" настоящих Правил, средства субсидии подлежат возврату путем их перечисления в доход городского бюджета </w:t>
      </w:r>
      <w:r w:rsidR="00154641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бюджетным законодательством Российской Федерации:</w:t>
      </w:r>
    </w:p>
    <w:p w:rsidR="00B34BA3" w:rsidRPr="00B34BA3" w:rsidRDefault="00B34BA3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>в течение 30 календарных дней со дня получения требования департамента протокола и общественных связей;</w:t>
      </w:r>
    </w:p>
    <w:p w:rsidR="00B34BA3" w:rsidRPr="00B34BA3" w:rsidRDefault="00B34BA3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34BA3">
        <w:rPr>
          <w:rFonts w:eastAsiaTheme="minorHAnsi"/>
          <w:color w:val="000000" w:themeColor="text1"/>
          <w:sz w:val="28"/>
          <w:szCs w:val="28"/>
          <w:lang w:eastAsia="en-US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B34BA3" w:rsidRDefault="00DD4B5C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37AD0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случае невозврата средств субсидии в сроки, установленные пунктами </w:t>
      </w:r>
      <w:r w:rsidR="0002616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37AD0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E7A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="0002616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637AD0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B34BA3" w:rsidRPr="00B34B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настоящих Правил, Администрация городского округа "Город Архангельск" принимает меры по их взысканию в судебном порядке в сроки, установленные законодательством Российской Федерации.</w:t>
      </w:r>
    </w:p>
    <w:p w:rsidR="00154641" w:rsidRDefault="00154641" w:rsidP="00B34B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54641" w:rsidRDefault="00154641" w:rsidP="00154641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  <w:sectPr w:rsidR="00154641" w:rsidSect="002B049E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___________</w:t>
      </w:r>
    </w:p>
    <w:p w:rsidR="00B34BA3" w:rsidRPr="00E829DB" w:rsidRDefault="00B34BA3" w:rsidP="00B34BA3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lastRenderedPageBreak/>
        <w:t>ПРИЛОЖЕНИЕ № 1</w:t>
      </w:r>
    </w:p>
    <w:p w:rsidR="00B34BA3" w:rsidRDefault="00B34BA3" w:rsidP="00B34BA3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к Правилам предоставления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 xml:space="preserve">из городского бюджета </w:t>
      </w:r>
      <w:r>
        <w:rPr>
          <w:rFonts w:eastAsia="Times New Roman"/>
          <w:lang w:eastAsia="ru-RU"/>
        </w:rPr>
        <w:t xml:space="preserve">субсидий </w:t>
      </w:r>
      <w:r w:rsidRPr="00BB557A">
        <w:rPr>
          <w:rFonts w:eastAsia="Times New Roman"/>
          <w:lang w:eastAsia="ru-RU"/>
        </w:rPr>
        <w:t xml:space="preserve">организациям на конкурсной основе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>на организацию и проведение мероприятий в сфере туризма</w:t>
      </w:r>
    </w:p>
    <w:p w:rsidR="00B34BA3" w:rsidRDefault="00B34BA3" w:rsidP="00B34BA3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</w:p>
    <w:tbl>
      <w:tblPr>
        <w:tblStyle w:val="11"/>
        <w:tblW w:w="4680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836"/>
        <w:gridCol w:w="1844"/>
      </w:tblGrid>
      <w:tr w:rsidR="00B34BA3" w:rsidRPr="00E829DB" w:rsidTr="00F76F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A3" w:rsidRPr="00E829DB" w:rsidRDefault="00B34BA3" w:rsidP="00F76F0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E829DB">
              <w:rPr>
                <w:rFonts w:eastAsia="Times New Roman"/>
                <w:lang w:eastAsia="ru-RU"/>
              </w:rPr>
              <w:t xml:space="preserve">Дата получения заявки: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E829DB" w:rsidRDefault="00B34BA3" w:rsidP="00F76F0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B34BA3" w:rsidRPr="00E829DB" w:rsidTr="00F76F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A3" w:rsidRPr="00E829DB" w:rsidRDefault="00B34BA3" w:rsidP="00F76F0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E829DB">
              <w:rPr>
                <w:rFonts w:eastAsia="Times New Roman"/>
                <w:lang w:eastAsia="ru-RU"/>
              </w:rPr>
              <w:t xml:space="preserve">Номер заявки: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E829DB" w:rsidRDefault="00B34BA3" w:rsidP="00F76F06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</w:tbl>
    <w:p w:rsidR="00B34BA3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34BA3" w:rsidRPr="004E00B8" w:rsidRDefault="00B34BA3" w:rsidP="00B34BA3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34BA3" w:rsidRPr="00FE2BF0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pacing w:val="40"/>
          <w:sz w:val="26"/>
          <w:szCs w:val="26"/>
          <w:lang w:eastAsia="ru-RU"/>
        </w:rPr>
      </w:pPr>
      <w:r w:rsidRPr="00FE2BF0">
        <w:rPr>
          <w:rFonts w:eastAsia="Times New Roman"/>
          <w:b/>
          <w:spacing w:val="40"/>
          <w:sz w:val="26"/>
          <w:szCs w:val="26"/>
          <w:lang w:eastAsia="ru-RU"/>
        </w:rPr>
        <w:t>ЗАЯВ</w:t>
      </w:r>
      <w:r w:rsidR="008E17A5">
        <w:rPr>
          <w:rFonts w:eastAsia="Times New Roman"/>
          <w:b/>
          <w:spacing w:val="40"/>
          <w:sz w:val="26"/>
          <w:szCs w:val="26"/>
          <w:lang w:eastAsia="ru-RU"/>
        </w:rPr>
        <w:t>ЛЕНИЕ</w:t>
      </w:r>
    </w:p>
    <w:p w:rsidR="00B34BA3" w:rsidRPr="00FE2BF0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FE2BF0">
        <w:rPr>
          <w:rFonts w:eastAsia="Times New Roman"/>
          <w:b/>
          <w:sz w:val="26"/>
          <w:szCs w:val="26"/>
          <w:lang w:eastAsia="ru-RU"/>
        </w:rPr>
        <w:t xml:space="preserve">на участие в конкурсе на предоставление субсидий на организацию </w:t>
      </w:r>
      <w:r w:rsidRPr="00FE2BF0">
        <w:rPr>
          <w:rFonts w:eastAsia="Times New Roman"/>
          <w:b/>
          <w:sz w:val="26"/>
          <w:szCs w:val="26"/>
          <w:lang w:eastAsia="ru-RU"/>
        </w:rPr>
        <w:br/>
        <w:t>и проведение мероприятий в сфере туризма</w:t>
      </w:r>
      <w:r w:rsidRPr="00FE2BF0">
        <w:rPr>
          <w:rFonts w:eastAsia="Times New Roman"/>
          <w:b/>
          <w:lang w:eastAsia="ru-RU"/>
        </w:rPr>
        <w:t xml:space="preserve"> </w:t>
      </w:r>
    </w:p>
    <w:p w:rsidR="00B34BA3" w:rsidRPr="00E829DB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>(Форма)</w:t>
      </w:r>
    </w:p>
    <w:p w:rsidR="00B34BA3" w:rsidRPr="00E829DB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B34BA3" w:rsidRPr="00E829DB" w:rsidRDefault="00B34BA3" w:rsidP="00B34BA3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    _____________________________________________________________________________,</w:t>
      </w:r>
    </w:p>
    <w:p w:rsidR="00B34BA3" w:rsidRPr="007E7A7D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7E7A7D">
        <w:rPr>
          <w:rFonts w:eastAsia="Times New Roman"/>
          <w:sz w:val="20"/>
          <w:szCs w:val="20"/>
          <w:lang w:eastAsia="ru-RU"/>
        </w:rPr>
        <w:t>(наименование туроператора)</w:t>
      </w:r>
    </w:p>
    <w:p w:rsidR="00B34BA3" w:rsidRPr="00E829DB" w:rsidRDefault="00B34BA3" w:rsidP="00B34BA3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в лице </w:t>
      </w:r>
      <w:r w:rsidRPr="00E829DB">
        <w:rPr>
          <w:rFonts w:eastAsia="Times New Roman"/>
          <w:lang w:eastAsia="ru-RU"/>
        </w:rPr>
        <w:br/>
        <w:t>_____________________________________________________________________________,</w:t>
      </w:r>
    </w:p>
    <w:p w:rsidR="00B34BA3" w:rsidRPr="007E7A7D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7E7A7D">
        <w:rPr>
          <w:rFonts w:eastAsia="Times New Roman"/>
          <w:sz w:val="20"/>
          <w:szCs w:val="20"/>
          <w:lang w:eastAsia="ru-RU"/>
        </w:rPr>
        <w:t>(уполномоченное лицо туроператора)</w:t>
      </w:r>
    </w:p>
    <w:p w:rsidR="00B34BA3" w:rsidRPr="00E829DB" w:rsidRDefault="00B34BA3" w:rsidP="00B34BA3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>_____________________________________________________________________________,</w:t>
      </w:r>
    </w:p>
    <w:p w:rsidR="00B34BA3" w:rsidRPr="007E7A7D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7E7A7D">
        <w:rPr>
          <w:rFonts w:eastAsia="Times New Roman"/>
          <w:sz w:val="20"/>
          <w:szCs w:val="20"/>
          <w:lang w:eastAsia="ru-RU"/>
        </w:rPr>
        <w:t>(реквизиты документов, устанавливающих полномочия заявителя)</w:t>
      </w:r>
    </w:p>
    <w:p w:rsidR="00B34BA3" w:rsidRPr="009B5EAC" w:rsidRDefault="00B34BA3" w:rsidP="006D56AB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  <w:lang w:eastAsia="ru-RU"/>
        </w:rPr>
      </w:pPr>
      <w:r w:rsidRPr="009B5EAC">
        <w:rPr>
          <w:rFonts w:eastAsia="Times New Roman"/>
          <w:sz w:val="26"/>
          <w:szCs w:val="26"/>
          <w:lang w:eastAsia="ru-RU"/>
        </w:rPr>
        <w:t>заявляет о своем намерении принять участие в конкурсе и представляет рекламный тур</w:t>
      </w:r>
    </w:p>
    <w:p w:rsidR="00B34BA3" w:rsidRPr="00E829DB" w:rsidRDefault="00B34BA3" w:rsidP="00B34BA3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>_____________________________________________________________________________.</w:t>
      </w:r>
    </w:p>
    <w:p w:rsidR="00B34BA3" w:rsidRPr="007E7A7D" w:rsidRDefault="00B34BA3" w:rsidP="00B34BA3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7E7A7D">
        <w:rPr>
          <w:rFonts w:eastAsia="Times New Roman"/>
          <w:sz w:val="20"/>
          <w:szCs w:val="20"/>
          <w:lang w:eastAsia="ru-RU"/>
        </w:rPr>
        <w:t>(название рекламного тура)</w:t>
      </w:r>
    </w:p>
    <w:p w:rsidR="00B34BA3" w:rsidRDefault="005D1408" w:rsidP="00C41CCF">
      <w:pPr>
        <w:ind w:firstLine="709"/>
        <w:contextualSpacing/>
        <w:jc w:val="both"/>
      </w:pPr>
      <w:r>
        <w:t xml:space="preserve">Подтверждаю отсутствие неисполненной </w:t>
      </w:r>
      <w:r w:rsidR="00B34BA3">
        <w:t>обязанн</w:t>
      </w:r>
      <w:r>
        <w:t xml:space="preserve">ости по уплате налогов, сборов, страховых </w:t>
      </w:r>
      <w:r w:rsidR="00B34BA3">
        <w:t>взносов, пеней, штрафов, процентов, по</w:t>
      </w:r>
      <w:r>
        <w:t xml:space="preserve">длежащих уплате в соответствии </w:t>
      </w:r>
      <w:r w:rsidR="007E7A7D">
        <w:br/>
      </w:r>
      <w:r>
        <w:t xml:space="preserve">с </w:t>
      </w:r>
      <w:r w:rsidR="00B34BA3">
        <w:t xml:space="preserve">законодательством Российской Федерации о </w:t>
      </w:r>
      <w:r>
        <w:t xml:space="preserve">налогах и сборах; просроченной (неурегулированной) </w:t>
      </w:r>
      <w:r w:rsidR="00B34BA3">
        <w:t>задолженности по денежным обязательствам пер</w:t>
      </w:r>
      <w:r>
        <w:t xml:space="preserve">ед городским округом "Город Архангельск"; а также что ___________ (наименование туроператора): </w:t>
      </w:r>
      <w:r w:rsidR="00B34BA3">
        <w:t>не является иностр</w:t>
      </w:r>
      <w:r>
        <w:t xml:space="preserve">анным юридическим лицом, в том </w:t>
      </w:r>
      <w:r w:rsidR="00B34BA3">
        <w:t>числе местом регистрации которого является государ</w:t>
      </w:r>
      <w:r>
        <w:t xml:space="preserve">ство или территория, включенные в утвержденный </w:t>
      </w:r>
      <w:r w:rsidR="00B34BA3">
        <w:t>Ми</w:t>
      </w:r>
      <w:r>
        <w:t xml:space="preserve">нистерством финансов Российской Федерации перечень государств и территорий, используемых </w:t>
      </w:r>
      <w:r w:rsidR="00154641">
        <w:br/>
      </w:r>
      <w:r>
        <w:t xml:space="preserve">для промежуточного (офшорного) владения активами в Российской </w:t>
      </w:r>
      <w:r w:rsidR="00B34BA3">
        <w:t>Федераци</w:t>
      </w:r>
      <w:r>
        <w:t xml:space="preserve">и (далее – офшорные компании), а также </w:t>
      </w:r>
      <w:r w:rsidR="00B34BA3">
        <w:t>российским юридическим лицом, в устав</w:t>
      </w:r>
      <w:r>
        <w:t xml:space="preserve">ном (складочном) капитале которого </w:t>
      </w:r>
      <w:r w:rsidR="00B34BA3">
        <w:t>доля прямого или косвенного (через третьих л</w:t>
      </w:r>
      <w:r>
        <w:t xml:space="preserve">иц) участия офшорных  компаний в совокупности превышает 25 </w:t>
      </w:r>
      <w:r w:rsidR="00B34BA3">
        <w:t>процент</w:t>
      </w:r>
      <w:r>
        <w:t xml:space="preserve">ов (если иное не предусмотрено законодательством Российской Федерации). При расчете доли участия </w:t>
      </w:r>
      <w:r w:rsidR="00B34BA3">
        <w:t>о</w:t>
      </w:r>
      <w:r>
        <w:t xml:space="preserve">фшорных компаний в капитале российских юридических лиц не учитывается прямое </w:t>
      </w:r>
      <w:r w:rsidR="00B34BA3">
        <w:t>и (или) косвенное участие офшорных</w:t>
      </w:r>
      <w:r>
        <w:t xml:space="preserve"> компаний в капитале публичных акционерных обществ (в том числе со </w:t>
      </w:r>
      <w:r w:rsidR="00B34BA3">
        <w:t>ста</w:t>
      </w:r>
      <w:r>
        <w:t xml:space="preserve">тусом международной компании), акции </w:t>
      </w:r>
      <w:r w:rsidR="00B34BA3">
        <w:t xml:space="preserve">которых обращаются на организованных </w:t>
      </w:r>
      <w:r>
        <w:t xml:space="preserve">торгах </w:t>
      </w:r>
      <w:r w:rsidR="00154641">
        <w:br/>
      </w:r>
      <w:r>
        <w:t xml:space="preserve">в Российской Федерации, а также </w:t>
      </w:r>
      <w:r w:rsidR="00B34BA3">
        <w:t>косвенное участие офшорных компаний</w:t>
      </w:r>
      <w:r>
        <w:t xml:space="preserve"> в капитале других российских юридических лиц, реализованное через участие в </w:t>
      </w:r>
      <w:r w:rsidR="00B34BA3">
        <w:t xml:space="preserve">капитале указанных публичных акционерных обществ; не находится в перечне организаций и физических лиц, </w:t>
      </w:r>
      <w:r w:rsidR="00154641">
        <w:br/>
      </w:r>
      <w:r w:rsidR="00B34BA3">
        <w:t xml:space="preserve">в отношении которых имеются сведения об их причастности </w:t>
      </w:r>
      <w:r>
        <w:t xml:space="preserve">к экстремистской  деятельности </w:t>
      </w:r>
      <w:r w:rsidR="00B34BA3">
        <w:t>или терроризму; не нах</w:t>
      </w:r>
      <w:r>
        <w:t xml:space="preserve">одится в составляемых в рамках реализации полномочий, предусмотренных главой VII Устава ООН, Советом </w:t>
      </w:r>
      <w:r w:rsidR="00B34BA3">
        <w:t>Безопаснос</w:t>
      </w:r>
      <w:r>
        <w:t xml:space="preserve">ти ООН или органами, </w:t>
      </w:r>
      <w:r w:rsidR="00B34BA3">
        <w:t xml:space="preserve">специально созданными решениями Совета Безопасности ООН, перечнях организаций </w:t>
      </w:r>
      <w:r w:rsidR="00154641">
        <w:br/>
      </w:r>
      <w:r w:rsidR="00B34BA3">
        <w:t>и физических лиц,</w:t>
      </w:r>
      <w:r>
        <w:t xml:space="preserve"> связанных с террористическими организациями и</w:t>
      </w:r>
      <w:r w:rsidR="00B34BA3">
        <w:t xml:space="preserve"> террористами или </w:t>
      </w:r>
      <w:r w:rsidR="00154641">
        <w:br/>
      </w:r>
      <w:r w:rsidR="00B34BA3">
        <w:t xml:space="preserve">с распространением оружия массового уничтожения; не получает средства из городского </w:t>
      </w:r>
      <w:r>
        <w:lastRenderedPageBreak/>
        <w:t xml:space="preserve">бюджета в соответствии с </w:t>
      </w:r>
      <w:r w:rsidR="00B34BA3">
        <w:t xml:space="preserve">иными муниципальными правовыми актами на цели, указанные </w:t>
      </w:r>
      <w:r w:rsidR="00154641">
        <w:br/>
      </w:r>
      <w:r w:rsidR="00B34BA3">
        <w:t>в пункте 3 настоящих Правил; не является иностранным агенто</w:t>
      </w:r>
      <w:r>
        <w:t xml:space="preserve">м в соответствии </w:t>
      </w:r>
      <w:r w:rsidR="00154641">
        <w:br/>
      </w:r>
      <w:r>
        <w:t xml:space="preserve">с Федеральным законом "О контроле за </w:t>
      </w:r>
      <w:r w:rsidR="00B34BA3">
        <w:t>деятельностью  лиц, находящихся под</w:t>
      </w:r>
      <w:r>
        <w:t xml:space="preserve"> иностранным влиянием"; не находится в процессе реорганизации </w:t>
      </w:r>
      <w:r w:rsidR="00B34BA3">
        <w:t>(за исключением реорганизации в форме присоединения к туропер</w:t>
      </w:r>
      <w:r>
        <w:t xml:space="preserve">атору, являющемуся получателем субсидии (участником </w:t>
      </w:r>
      <w:r w:rsidR="00F807E8">
        <w:t>конкурса</w:t>
      </w:r>
      <w:r>
        <w:t xml:space="preserve">), другого юридического лица), ликвидации, </w:t>
      </w:r>
      <w:r w:rsidR="00B34BA3">
        <w:t>в отношении его не введена процедура банкротства, деятельность туроператора не приостановлена в порядке, предусмотренном законодательством Российской Федерации.</w:t>
      </w:r>
    </w:p>
    <w:p w:rsidR="00B34BA3" w:rsidRDefault="00B34BA3" w:rsidP="00C41CCF">
      <w:pPr>
        <w:ind w:firstLine="709"/>
        <w:jc w:val="both"/>
      </w:pPr>
      <w:r>
        <w:t>Достоверность представленных сведений гарантирую.</w:t>
      </w:r>
    </w:p>
    <w:p w:rsidR="00B34BA3" w:rsidRDefault="00B34BA3" w:rsidP="00C41CCF">
      <w:pPr>
        <w:ind w:firstLine="709"/>
        <w:jc w:val="both"/>
      </w:pPr>
    </w:p>
    <w:p w:rsidR="00B34BA3" w:rsidRPr="005D7F9C" w:rsidRDefault="00C41CCF" w:rsidP="00C41CCF">
      <w:pPr>
        <w:ind w:firstLine="709"/>
        <w:jc w:val="both"/>
      </w:pPr>
      <w:r w:rsidRPr="005D7F9C">
        <w:t xml:space="preserve">Подтверждаю свое согласие на публикацию (размещение) </w:t>
      </w:r>
      <w:r w:rsidR="00B34BA3" w:rsidRPr="005D7F9C">
        <w:t>в</w:t>
      </w:r>
      <w:r w:rsidRPr="005D7F9C">
        <w:t xml:space="preserve"> </w:t>
      </w:r>
      <w:r w:rsidR="00B34BA3" w:rsidRPr="005D7F9C">
        <w:t>информационно-телеком</w:t>
      </w:r>
      <w:r w:rsidRPr="005D7F9C">
        <w:t xml:space="preserve">муникационной сети </w:t>
      </w:r>
      <w:r w:rsidR="0002616B" w:rsidRPr="005D7F9C">
        <w:t>"</w:t>
      </w:r>
      <w:r w:rsidRPr="005D7F9C">
        <w:t>Интернет</w:t>
      </w:r>
      <w:r w:rsidR="0002616B" w:rsidRPr="005D7F9C">
        <w:t>"</w:t>
      </w:r>
      <w:r w:rsidRPr="005D7F9C">
        <w:t xml:space="preserve">, </w:t>
      </w:r>
      <w:r w:rsidR="00B34BA3" w:rsidRPr="005D7F9C">
        <w:t xml:space="preserve">а также </w:t>
      </w:r>
      <w:r w:rsidR="00637AD0" w:rsidRPr="005D7F9C">
        <w:t xml:space="preserve">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 </w:t>
      </w:r>
      <w:r w:rsidR="00B34BA3" w:rsidRPr="005D7F9C">
        <w:t>информации об</w:t>
      </w:r>
    </w:p>
    <w:p w:rsidR="00B34BA3" w:rsidRDefault="00B34BA3" w:rsidP="00B34BA3">
      <w:r w:rsidRPr="005D7F9C">
        <w:t>__________________________________________________________________________</w:t>
      </w:r>
      <w:r w:rsidR="007E7A7D">
        <w:t>_____</w:t>
      </w:r>
      <w:r w:rsidRPr="005D7F9C">
        <w:t>_</w:t>
      </w:r>
    </w:p>
    <w:p w:rsidR="00B34BA3" w:rsidRPr="007E7A7D" w:rsidRDefault="00B34BA3" w:rsidP="007E7A7D">
      <w:pPr>
        <w:jc w:val="center"/>
        <w:rPr>
          <w:sz w:val="20"/>
          <w:szCs w:val="20"/>
        </w:rPr>
      </w:pPr>
      <w:r w:rsidRPr="007E7A7D">
        <w:rPr>
          <w:sz w:val="20"/>
          <w:szCs w:val="20"/>
        </w:rPr>
        <w:t>(наименование туроператора)</w:t>
      </w:r>
    </w:p>
    <w:p w:rsidR="00B34BA3" w:rsidRPr="00C41CCF" w:rsidRDefault="00C41CCF" w:rsidP="00C41CCF">
      <w:pPr>
        <w:jc w:val="both"/>
      </w:pPr>
      <w:r>
        <w:t xml:space="preserve">как </w:t>
      </w:r>
      <w:r w:rsidR="00B34BA3" w:rsidRPr="00C41CCF">
        <w:t>об участнике конкурса, о подаваемой туроператором заявке, а также иной</w:t>
      </w:r>
      <w:r w:rsidRPr="00C41CCF">
        <w:t xml:space="preserve"> </w:t>
      </w:r>
      <w:r w:rsidR="00B34BA3" w:rsidRPr="00C41CCF">
        <w:t>информации</w:t>
      </w:r>
      <w:r w:rsidR="00154641">
        <w:br/>
      </w:r>
      <w:r w:rsidR="00B34BA3" w:rsidRPr="00C41CCF">
        <w:t>о туроператоре, связанной с соответствующим конкурсом.</w:t>
      </w:r>
    </w:p>
    <w:p w:rsidR="00C41CCF" w:rsidRPr="00C41CCF" w:rsidRDefault="00C41CCF" w:rsidP="00B34BA3"/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Руководитель туроператора ___________________     __________________________</w:t>
      </w:r>
    </w:p>
    <w:p w:rsidR="00C41CCF" w:rsidRPr="007E7A7D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7E7A7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</w:t>
      </w:r>
      <w:r w:rsidR="007E7A7D">
        <w:rPr>
          <w:rFonts w:eastAsia="Times New Roman"/>
          <w:sz w:val="20"/>
          <w:szCs w:val="20"/>
          <w:lang w:eastAsia="ru-RU"/>
        </w:rPr>
        <w:t xml:space="preserve">           </w:t>
      </w:r>
      <w:r w:rsidRPr="007E7A7D">
        <w:rPr>
          <w:rFonts w:eastAsia="Times New Roman"/>
          <w:sz w:val="20"/>
          <w:szCs w:val="20"/>
          <w:lang w:eastAsia="ru-RU"/>
        </w:rPr>
        <w:t xml:space="preserve"> (подпись)                         </w:t>
      </w:r>
      <w:r w:rsidR="007E7A7D">
        <w:rPr>
          <w:rFonts w:eastAsia="Times New Roman"/>
          <w:sz w:val="20"/>
          <w:szCs w:val="20"/>
          <w:lang w:eastAsia="ru-RU"/>
        </w:rPr>
        <w:t xml:space="preserve">      </w:t>
      </w:r>
      <w:r w:rsidRPr="007E7A7D">
        <w:rPr>
          <w:rFonts w:eastAsia="Times New Roman"/>
          <w:sz w:val="20"/>
          <w:szCs w:val="20"/>
          <w:lang w:eastAsia="ru-RU"/>
        </w:rPr>
        <w:t xml:space="preserve">  (расшифровка подписи)</w:t>
      </w:r>
    </w:p>
    <w:p w:rsidR="00C41CCF" w:rsidRPr="00C41CCF" w:rsidRDefault="00C41CCF" w:rsidP="00C41CCF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Дата _______________    </w:t>
      </w:r>
    </w:p>
    <w:p w:rsidR="00C41CCF" w:rsidRPr="00C41CCF" w:rsidRDefault="00C41CCF" w:rsidP="00C41CCF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М.П.</w:t>
      </w:r>
    </w:p>
    <w:p w:rsidR="00154641" w:rsidRDefault="00154641">
      <w:pPr>
        <w:spacing w:after="200" w:line="276" w:lineRule="auto"/>
      </w:pPr>
    </w:p>
    <w:p w:rsidR="00EF0D7B" w:rsidRDefault="00154641" w:rsidP="00154641">
      <w:pPr>
        <w:spacing w:after="200" w:line="276" w:lineRule="auto"/>
        <w:jc w:val="center"/>
        <w:sectPr w:rsidR="00EF0D7B" w:rsidSect="002B049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t>___________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lastRenderedPageBreak/>
        <w:t>ПРИЛОЖЕНИЕ № 2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к Правилам предоставления </w:t>
      </w:r>
      <w:r w:rsidRPr="00C41CCF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C41CCF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C41CCF" w:rsidRPr="00C41CCF" w:rsidRDefault="00C41CCF" w:rsidP="00C41CCF">
      <w:pPr>
        <w:spacing w:after="200"/>
        <w:contextualSpacing/>
        <w:jc w:val="right"/>
        <w:rPr>
          <w:rFonts w:eastAsiaTheme="minorHAnsi"/>
          <w:lang w:eastAsia="en-US"/>
        </w:rPr>
      </w:pPr>
    </w:p>
    <w:p w:rsidR="00C41CCF" w:rsidRPr="00C41CCF" w:rsidRDefault="00C41CCF" w:rsidP="00C41CCF">
      <w:pPr>
        <w:spacing w:after="200"/>
        <w:contextualSpacing/>
        <w:jc w:val="center"/>
        <w:rPr>
          <w:rFonts w:eastAsiaTheme="minorHAnsi"/>
          <w:lang w:eastAsia="en-US"/>
        </w:rPr>
      </w:pPr>
    </w:p>
    <w:p w:rsidR="00C41CCF" w:rsidRPr="00C41CCF" w:rsidRDefault="00C41CCF" w:rsidP="00C41CCF">
      <w:pPr>
        <w:spacing w:after="200"/>
        <w:contextualSpacing/>
        <w:jc w:val="center"/>
        <w:rPr>
          <w:rFonts w:eastAsiaTheme="minorHAnsi"/>
          <w:b/>
          <w:lang w:eastAsia="en-US"/>
        </w:rPr>
      </w:pPr>
      <w:r w:rsidRPr="00C41CCF">
        <w:rPr>
          <w:rFonts w:eastAsiaTheme="minorHAnsi"/>
          <w:b/>
          <w:lang w:eastAsia="en-US"/>
        </w:rPr>
        <w:t>ПАСПОРТ РЕКЛАМНОГО ТУРА</w:t>
      </w:r>
    </w:p>
    <w:p w:rsidR="00C41CCF" w:rsidRDefault="00C41CCF" w:rsidP="00C41CCF">
      <w:pPr>
        <w:spacing w:after="200"/>
        <w:contextualSpacing/>
        <w:jc w:val="center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(Форма)</w:t>
      </w:r>
    </w:p>
    <w:p w:rsidR="00A372F2" w:rsidRPr="00C41CCF" w:rsidRDefault="00A372F2" w:rsidP="00C41CCF">
      <w:pPr>
        <w:spacing w:after="200"/>
        <w:contextualSpacing/>
        <w:jc w:val="center"/>
        <w:rPr>
          <w:rFonts w:eastAsiaTheme="minorHAns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Название рекламного тура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5B1562" w:rsidTr="00F76F06">
        <w:tc>
          <w:tcPr>
            <w:tcW w:w="5353" w:type="dxa"/>
          </w:tcPr>
          <w:p w:rsidR="007E7A7D" w:rsidRDefault="00F76F06" w:rsidP="00F76F06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5B1562">
              <w:rPr>
                <w:rFonts w:eastAsiaTheme="minorHAnsi" w:cstheme="minorBidi"/>
                <w:lang w:eastAsia="en-US"/>
              </w:rPr>
              <w:t xml:space="preserve">Приоритетные направления туристской деятельности в Архангельской области, установленные статьей 12 областного закона </w:t>
            </w:r>
          </w:p>
          <w:p w:rsidR="007E7A7D" w:rsidRDefault="00F76F06" w:rsidP="00F76F06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5B1562">
              <w:rPr>
                <w:rFonts w:eastAsiaTheme="minorHAnsi" w:cstheme="minorBidi"/>
                <w:lang w:eastAsia="en-US"/>
              </w:rPr>
              <w:t xml:space="preserve">от 24 марта 2014 года № 99-6-ОЗ "О туризме </w:t>
            </w:r>
          </w:p>
          <w:p w:rsidR="00C41CCF" w:rsidRPr="005B1562" w:rsidRDefault="00F76F06" w:rsidP="00F76F06">
            <w:pPr>
              <w:contextualSpacing/>
              <w:rPr>
                <w:rFonts w:eastAsiaTheme="minorHAnsi" w:cstheme="minorBidi"/>
                <w:i/>
                <w:lang w:eastAsia="en-US"/>
              </w:rPr>
            </w:pPr>
            <w:r w:rsidRPr="005B1562">
              <w:rPr>
                <w:rFonts w:eastAsiaTheme="minorHAnsi" w:cstheme="minorBidi"/>
                <w:lang w:eastAsia="en-US"/>
              </w:rPr>
              <w:t>и туристской деятельности в Архангельской области", которым соответствует рекламный тур</w:t>
            </w:r>
          </w:p>
        </w:tc>
        <w:tc>
          <w:tcPr>
            <w:tcW w:w="4218" w:type="dxa"/>
          </w:tcPr>
          <w:p w:rsidR="00C41CCF" w:rsidRPr="005B1562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Планируемые даты проведения рекламного тура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Планируемое количество участников рекламного тура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Общая стоимость рекламного тура, руб.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F76F06" w:rsidRPr="00C41CCF" w:rsidTr="00F76F06">
        <w:tc>
          <w:tcPr>
            <w:tcW w:w="5353" w:type="dxa"/>
          </w:tcPr>
          <w:p w:rsidR="00F76F06" w:rsidRPr="00C41CCF" w:rsidRDefault="00F76F06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F76F06">
              <w:rPr>
                <w:rFonts w:eastAsiaTheme="minorHAnsi" w:cstheme="minorBidi"/>
                <w:lang w:eastAsia="en-US"/>
              </w:rPr>
              <w:t>Запрашиваемые средства из городского бюджета, руб.</w:t>
            </w:r>
          </w:p>
        </w:tc>
        <w:tc>
          <w:tcPr>
            <w:tcW w:w="4218" w:type="dxa"/>
          </w:tcPr>
          <w:p w:rsidR="00F76F06" w:rsidRPr="00C41CCF" w:rsidRDefault="00F76F06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Собственные средства туроператора, руб.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Полное наименование туроператора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Юридический и почтовый адрес туроператора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Дата создания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rPr>
          <w:trHeight w:val="85"/>
        </w:trPr>
        <w:tc>
          <w:tcPr>
            <w:tcW w:w="5353" w:type="dxa"/>
          </w:tcPr>
          <w:p w:rsidR="00C41CCF" w:rsidRPr="00C41CCF" w:rsidRDefault="00C41CCF" w:rsidP="00F76F06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Адрес</w:t>
            </w:r>
            <w:r w:rsidR="00F76F06">
              <w:rPr>
                <w:rFonts w:eastAsiaTheme="minorHAnsi" w:cstheme="minorBidi"/>
                <w:lang w:eastAsia="en-US"/>
              </w:rPr>
              <w:t xml:space="preserve"> сайта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rPr>
          <w:trHeight w:val="84"/>
        </w:trPr>
        <w:tc>
          <w:tcPr>
            <w:tcW w:w="5353" w:type="dxa"/>
          </w:tcPr>
          <w:p w:rsidR="00C41CCF" w:rsidRPr="00C41CCF" w:rsidRDefault="00F76F06" w:rsidP="00F76F06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Адреса </w:t>
            </w:r>
            <w:r w:rsidR="00C41CCF" w:rsidRPr="00C41CCF">
              <w:rPr>
                <w:rFonts w:eastAsiaTheme="minorHAnsi" w:cstheme="minorBidi"/>
                <w:lang w:eastAsia="en-US"/>
              </w:rPr>
              <w:t>страниц (групп) в социальных сетях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rPr>
          <w:trHeight w:val="84"/>
        </w:trPr>
        <w:tc>
          <w:tcPr>
            <w:tcW w:w="5353" w:type="dxa"/>
          </w:tcPr>
          <w:p w:rsidR="00C41CCF" w:rsidRPr="00C41CCF" w:rsidRDefault="00F76F06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Ссылки</w:t>
            </w:r>
            <w:r w:rsidR="00C41CCF" w:rsidRPr="00C41CCF">
              <w:rPr>
                <w:rFonts w:eastAsiaTheme="minorHAnsi" w:cstheme="minorBidi"/>
                <w:lang w:eastAsia="en-US"/>
              </w:rPr>
              <w:t xml:space="preserve"> на публикации в средствах массовой информации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02616B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 xml:space="preserve">Опыт проведения рекламных туров </w:t>
            </w:r>
            <w:r w:rsidRPr="00C41CCF">
              <w:rPr>
                <w:rFonts w:eastAsiaTheme="minorHAnsi" w:cstheme="minorBidi"/>
                <w:lang w:eastAsia="en-US"/>
              </w:rPr>
              <w:br/>
              <w:t xml:space="preserve">по Архангельску (в том числе в рамках рекламных туров по Архангельской области), подтвержденный наличием ссылки </w:t>
            </w:r>
            <w:r w:rsidRPr="00C41CCF">
              <w:rPr>
                <w:rFonts w:eastAsiaTheme="minorHAnsi" w:cstheme="minorBidi"/>
                <w:lang w:eastAsia="en-US"/>
              </w:rPr>
              <w:br/>
              <w:t>на публикацию программы рекламного тура, организованного в период четырех лет</w:t>
            </w:r>
            <w:r w:rsidR="0002616B">
              <w:rPr>
                <w:rFonts w:eastAsiaTheme="minorHAnsi" w:cstheme="minorBidi"/>
                <w:lang w:eastAsia="en-US"/>
              </w:rPr>
              <w:t xml:space="preserve">, </w:t>
            </w:r>
            <w:r w:rsidRPr="00C41CCF">
              <w:rPr>
                <w:rFonts w:eastAsiaTheme="minorHAnsi" w:cstheme="minorBidi"/>
                <w:lang w:eastAsia="en-US"/>
              </w:rPr>
              <w:t xml:space="preserve">предшествующих году проведения конкурса, </w:t>
            </w:r>
            <w:r w:rsidRPr="00C41CCF">
              <w:rPr>
                <w:rFonts w:eastAsiaTheme="minorHAnsi" w:cstheme="minorBidi"/>
                <w:lang w:eastAsia="en-US"/>
              </w:rPr>
              <w:br/>
              <w:t xml:space="preserve">на сайте туроператора или на страницах туроператора в </w:t>
            </w:r>
            <w:r w:rsidR="00F24E8E">
              <w:rPr>
                <w:rFonts w:eastAsiaTheme="minorHAnsi" w:cstheme="minorBidi"/>
                <w:lang w:eastAsia="en-US"/>
              </w:rPr>
              <w:t>социальных сетях</w:t>
            </w:r>
            <w:r w:rsidRPr="00C41CCF">
              <w:rPr>
                <w:rFonts w:eastAsiaTheme="minorHAnsi" w:cstheme="minorBidi"/>
                <w:lang w:eastAsia="en-US"/>
              </w:rPr>
              <w:t xml:space="preserve">, даты проведения, название, количество участников 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Ф.И.О., должность руководителя, контактный телефон, электронная почта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F76F06">
        <w:tc>
          <w:tcPr>
            <w:tcW w:w="5353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Реквизиты туроператора: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ИНН/КПП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ОГРН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название и адрес банка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расчетный счет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корреспондентский счет</w:t>
            </w:r>
          </w:p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БИК</w:t>
            </w:r>
          </w:p>
        </w:tc>
        <w:tc>
          <w:tcPr>
            <w:tcW w:w="4218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:rsidR="00BB78D2" w:rsidRDefault="00BB78D2" w:rsidP="00C41CCF">
      <w:pPr>
        <w:spacing w:after="200"/>
        <w:ind w:firstLine="709"/>
        <w:contextualSpacing/>
        <w:rPr>
          <w:rFonts w:eastAsiaTheme="minorHAnsi"/>
          <w:lang w:eastAsia="en-US"/>
        </w:rPr>
      </w:pPr>
    </w:p>
    <w:p w:rsidR="00C41CCF" w:rsidRPr="00C41CCF" w:rsidRDefault="000F2CC9" w:rsidP="00C41CCF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</w:t>
      </w:r>
      <w:r w:rsidR="00C41CCF" w:rsidRPr="00C41CCF">
        <w:rPr>
          <w:rFonts w:eastAsiaTheme="minorHAnsi"/>
          <w:lang w:eastAsia="en-US"/>
        </w:rPr>
        <w:t>. Новизна, уникальность программы рекламного тура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данном разделе необходимо аргументированно описать новизну и уникальность программы рекламного тура и (или) его отдельных составляющих, объектов относительно других предложений на туристском рынке, а также указать наличие или отсутствие подобных программ на рынке туристских услуг в городе Архангельске.</w:t>
      </w:r>
    </w:p>
    <w:p w:rsidR="00C41CCF" w:rsidRPr="00C41CCF" w:rsidRDefault="000F2CC9" w:rsidP="00C41CCF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41CCF" w:rsidRPr="00C41CCF">
        <w:rPr>
          <w:rFonts w:eastAsiaTheme="minorHAnsi"/>
          <w:lang w:eastAsia="en-US"/>
        </w:rPr>
        <w:t>. Календарный план организации рекламного тура: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536"/>
        <w:gridCol w:w="2656"/>
      </w:tblGrid>
      <w:tr w:rsidR="00C41CCF" w:rsidRPr="00C41CCF" w:rsidTr="00F76F06">
        <w:tc>
          <w:tcPr>
            <w:tcW w:w="959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1701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Мероприятие</w:t>
            </w:r>
          </w:p>
        </w:tc>
        <w:tc>
          <w:tcPr>
            <w:tcW w:w="4536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Описание мероприятия</w:t>
            </w:r>
          </w:p>
        </w:tc>
        <w:tc>
          <w:tcPr>
            <w:tcW w:w="2656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Срок выполнения</w:t>
            </w:r>
          </w:p>
        </w:tc>
      </w:tr>
      <w:tr w:rsidR="00C41CCF" w:rsidRPr="00C41CCF" w:rsidTr="00F76F06">
        <w:tc>
          <w:tcPr>
            <w:tcW w:w="959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536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656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</w:tr>
    </w:tbl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графе "Мероприятие" поэтапно отразить мероприятия в рамках организации рекламного тура;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графе "Описание мероприятия" указать характер планируемых к выполнению работ по организации рекламного тура, количество трудового времени, при необходимости раскрыть мероприятие более подробно и т.д.;</w:t>
      </w:r>
    </w:p>
    <w:p w:rsidR="00C41CCF" w:rsidRPr="00C41CCF" w:rsidRDefault="00C41CCF" w:rsidP="00F76F06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 xml:space="preserve">в графе "Срок выполнения" указать срок выполнения мероприятия </w:t>
      </w:r>
      <w:r w:rsidR="00EF0D7B">
        <w:rPr>
          <w:rFonts w:eastAsiaTheme="minorHAnsi"/>
          <w:lang w:eastAsia="en-US"/>
        </w:rPr>
        <w:br/>
      </w:r>
      <w:r w:rsidRPr="00C41CCF">
        <w:rPr>
          <w:rFonts w:eastAsiaTheme="minorHAnsi"/>
          <w:lang w:eastAsia="en-US"/>
        </w:rPr>
        <w:t>по</w:t>
      </w:r>
      <w:r w:rsidR="00F76F06">
        <w:rPr>
          <w:rFonts w:eastAsiaTheme="minorHAnsi"/>
          <w:lang w:eastAsia="en-US"/>
        </w:rPr>
        <w:t xml:space="preserve"> соответствующей </w:t>
      </w:r>
      <w:r w:rsidRPr="00C41CCF">
        <w:rPr>
          <w:rFonts w:eastAsiaTheme="minorHAnsi"/>
          <w:lang w:eastAsia="en-US"/>
        </w:rPr>
        <w:t>позиции календарного плана.</w:t>
      </w:r>
    </w:p>
    <w:p w:rsidR="00C41CCF" w:rsidRPr="00C41CCF" w:rsidRDefault="000F2CC9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41CCF" w:rsidRPr="00C41CCF">
        <w:rPr>
          <w:rFonts w:eastAsiaTheme="minorHAnsi"/>
          <w:lang w:eastAsia="en-US"/>
        </w:rPr>
        <w:t>. Программа рекламного тура с указанием планируемых дат и времени посещения туристских объектов, интерактивных мероприятий и т.п. Туроператор вправе изменять время и порядок посещения туристских ресурсов, интерактивных мероприятий и т.д., не меняя при этом состав программы рекламного тура.</w:t>
      </w:r>
    </w:p>
    <w:p w:rsidR="00C41CCF" w:rsidRPr="00C41CCF" w:rsidRDefault="000F2CC9" w:rsidP="00C41CCF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C41CCF" w:rsidRPr="00C41CCF">
        <w:rPr>
          <w:rFonts w:eastAsiaTheme="minorHAnsi"/>
          <w:lang w:eastAsia="en-US"/>
        </w:rPr>
        <w:t>. Общая стоимость рекламного тура и запрашиваемая сумма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данном разделе необходимо указать объемы и источники финансирования организации рекламного тура.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17"/>
        <w:gridCol w:w="6379"/>
        <w:gridCol w:w="2551"/>
      </w:tblGrid>
      <w:tr w:rsidR="00C41CCF" w:rsidRPr="00C41CCF" w:rsidTr="007E7A7D">
        <w:tc>
          <w:tcPr>
            <w:tcW w:w="817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6379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Источники финансирования организации рекламного тура</w:t>
            </w:r>
          </w:p>
        </w:tc>
        <w:tc>
          <w:tcPr>
            <w:tcW w:w="2551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Сумма, руб.</w:t>
            </w:r>
          </w:p>
        </w:tc>
      </w:tr>
      <w:tr w:rsidR="00C41CCF" w:rsidRPr="00C41CCF" w:rsidTr="007E7A7D">
        <w:tc>
          <w:tcPr>
            <w:tcW w:w="817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6379" w:type="dxa"/>
          </w:tcPr>
          <w:p w:rsidR="00C41CCF" w:rsidRPr="00C41CCF" w:rsidRDefault="00C41CCF" w:rsidP="00C41CCF">
            <w:pPr>
              <w:widowControl w:val="0"/>
              <w:autoSpaceDE w:val="0"/>
              <w:autoSpaceDN w:val="0"/>
              <w:rPr>
                <w:rFonts w:eastAsia="Times New Roman" w:cstheme="minorBidi"/>
                <w:lang w:eastAsia="ru-RU"/>
              </w:rPr>
            </w:pPr>
            <w:r w:rsidRPr="00C41CCF">
              <w:rPr>
                <w:rFonts w:eastAsia="Times New Roman" w:cstheme="minorBidi"/>
                <w:lang w:eastAsia="ru-RU"/>
              </w:rPr>
              <w:t>Средства городского бюджета</w:t>
            </w:r>
          </w:p>
        </w:tc>
        <w:tc>
          <w:tcPr>
            <w:tcW w:w="2551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7E7A7D">
        <w:tc>
          <w:tcPr>
            <w:tcW w:w="817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6379" w:type="dxa"/>
          </w:tcPr>
          <w:p w:rsidR="00C41CCF" w:rsidRPr="00C41CCF" w:rsidRDefault="00C41CCF" w:rsidP="00C41CCF">
            <w:pPr>
              <w:widowControl w:val="0"/>
              <w:autoSpaceDE w:val="0"/>
              <w:autoSpaceDN w:val="0"/>
              <w:rPr>
                <w:rFonts w:eastAsia="Times New Roman" w:cstheme="minorBidi"/>
                <w:lang w:eastAsia="ru-RU"/>
              </w:rPr>
            </w:pPr>
            <w:r w:rsidRPr="00C41CCF">
              <w:rPr>
                <w:rFonts w:eastAsia="Times New Roman" w:cstheme="minorBidi"/>
                <w:lang w:eastAsia="ru-RU"/>
              </w:rPr>
              <w:t>Собственные средства туроператора</w:t>
            </w:r>
          </w:p>
        </w:tc>
        <w:tc>
          <w:tcPr>
            <w:tcW w:w="2551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</w:tr>
      <w:tr w:rsidR="00C41CCF" w:rsidRPr="00C41CCF" w:rsidTr="007E7A7D">
        <w:tc>
          <w:tcPr>
            <w:tcW w:w="817" w:type="dxa"/>
          </w:tcPr>
          <w:p w:rsidR="00C41CCF" w:rsidRPr="00C41CCF" w:rsidRDefault="00F76F06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6379" w:type="dxa"/>
          </w:tcPr>
          <w:p w:rsidR="00C41CCF" w:rsidRPr="00C41CCF" w:rsidRDefault="00C41CCF" w:rsidP="00C41CCF">
            <w:pPr>
              <w:widowControl w:val="0"/>
              <w:autoSpaceDE w:val="0"/>
              <w:autoSpaceDN w:val="0"/>
              <w:rPr>
                <w:rFonts w:eastAsia="Times New Roman" w:cstheme="minorBidi"/>
                <w:lang w:eastAsia="ru-RU"/>
              </w:rPr>
            </w:pPr>
            <w:r w:rsidRPr="00C41CCF">
              <w:rPr>
                <w:rFonts w:eastAsia="Times New Roman" w:cstheme="minorBidi"/>
                <w:lang w:eastAsia="ru-RU"/>
              </w:rPr>
              <w:t>Стоимость рекламного тура, всего</w:t>
            </w:r>
          </w:p>
        </w:tc>
        <w:tc>
          <w:tcPr>
            <w:tcW w:w="2551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</w:p>
        </w:tc>
      </w:tr>
    </w:tbl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таблице "Источники финансирования организации рекламного тура" раскрывается структура привлеченных средств для финансирования расходов по организации рекламного тура: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средства городского бюджета (по данной строке отражается сумма бюджетных средств, запрашиваемая для финансирования расходов по организации рекламного тура);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собственные средства туроператора</w:t>
      </w:r>
      <w:r w:rsidR="00F76F06">
        <w:rPr>
          <w:rFonts w:eastAsiaTheme="minorHAnsi"/>
          <w:lang w:eastAsia="en-US"/>
        </w:rPr>
        <w:t>.</w:t>
      </w:r>
    </w:p>
    <w:p w:rsidR="00C41CCF" w:rsidRPr="00C41CCF" w:rsidRDefault="000F2CC9" w:rsidP="00C41CCF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C41CCF" w:rsidRPr="00C41CCF">
        <w:rPr>
          <w:rFonts w:eastAsiaTheme="minorHAnsi"/>
          <w:lang w:eastAsia="en-US"/>
        </w:rPr>
        <w:t>. Планируемые показатели результативности рекламного тура</w:t>
      </w:r>
    </w:p>
    <w:p w:rsidR="00C41CCF" w:rsidRPr="00C41CCF" w:rsidRDefault="00C41CCF" w:rsidP="00C41CC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41CCF">
        <w:rPr>
          <w:rFonts w:eastAsiaTheme="minorHAnsi"/>
          <w:lang w:eastAsia="en-US"/>
        </w:rPr>
        <w:t>В данном разделе необходимо указать планируемые показатели результативности рекламного тура.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6798"/>
        <w:gridCol w:w="2409"/>
      </w:tblGrid>
      <w:tr w:rsidR="00C41CCF" w:rsidRPr="00C41CCF" w:rsidTr="007E7A7D">
        <w:tc>
          <w:tcPr>
            <w:tcW w:w="540" w:type="dxa"/>
            <w:vAlign w:val="center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6798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Значение показателя</w:t>
            </w:r>
          </w:p>
        </w:tc>
      </w:tr>
      <w:tr w:rsidR="00C41CCF" w:rsidRPr="00C41CCF" w:rsidTr="007E7A7D">
        <w:tc>
          <w:tcPr>
            <w:tcW w:w="540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6798" w:type="dxa"/>
          </w:tcPr>
          <w:p w:rsidR="00C41CCF" w:rsidRPr="00C41CCF" w:rsidRDefault="00C41CCF" w:rsidP="007E7A7D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Количество планируемых к заключению с участниками рекламного тура договоров (соглашений) о реализации туристских продуктов туроператора</w:t>
            </w:r>
          </w:p>
        </w:tc>
        <w:tc>
          <w:tcPr>
            <w:tcW w:w="2409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:rsidR="00C41CCF" w:rsidRPr="00C41CCF" w:rsidRDefault="00C41CCF" w:rsidP="00C41CCF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Руководитель туроператора ___________________     ___________________________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C41CCF">
        <w:rPr>
          <w:rFonts w:eastAsia="Times New Roman"/>
          <w:lang w:eastAsia="ru-RU"/>
        </w:rPr>
        <w:t xml:space="preserve">                                                             </w:t>
      </w:r>
      <w:r w:rsidRPr="00C41CCF">
        <w:rPr>
          <w:rFonts w:eastAsia="Times New Roman"/>
          <w:sz w:val="20"/>
          <w:lang w:eastAsia="ru-RU"/>
        </w:rPr>
        <w:t xml:space="preserve">(подпись)                           </w:t>
      </w:r>
      <w:r w:rsidR="007E7A7D">
        <w:rPr>
          <w:rFonts w:eastAsia="Times New Roman"/>
          <w:sz w:val="20"/>
          <w:lang w:eastAsia="ru-RU"/>
        </w:rPr>
        <w:t xml:space="preserve">    </w:t>
      </w:r>
      <w:r w:rsidRPr="00C41CCF">
        <w:rPr>
          <w:rFonts w:eastAsia="Times New Roman"/>
          <w:sz w:val="20"/>
          <w:lang w:eastAsia="ru-RU"/>
        </w:rPr>
        <w:t xml:space="preserve">  (расшифровка подписи)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М.П.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EF0D7B" w:rsidRDefault="00EF0D7B" w:rsidP="00EF0D7B">
      <w:pPr>
        <w:spacing w:after="200" w:line="276" w:lineRule="auto"/>
        <w:jc w:val="center"/>
        <w:rPr>
          <w:rFonts w:eastAsia="Times New Roman"/>
          <w:lang w:eastAsia="ru-RU"/>
        </w:rPr>
        <w:sectPr w:rsidR="00EF0D7B" w:rsidSect="002B049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</w:p>
    <w:p w:rsidR="00C41CCF" w:rsidRPr="00C41CCF" w:rsidRDefault="00C04562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4942A0">
        <w:rPr>
          <w:rFonts w:eastAsia="Times New Roman"/>
          <w:lang w:eastAsia="ru-RU"/>
        </w:rPr>
        <w:lastRenderedPageBreak/>
        <w:t xml:space="preserve">ПРИЛОЖЕНИЕ № </w:t>
      </w:r>
      <w:r w:rsidR="004942A0">
        <w:rPr>
          <w:rFonts w:eastAsia="Times New Roman"/>
          <w:lang w:eastAsia="ru-RU"/>
        </w:rPr>
        <w:t>3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к Правилам предоставления </w:t>
      </w:r>
      <w:r w:rsidRPr="00C41CCF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C41CCF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41CCF" w:rsidRPr="00C41CCF" w:rsidRDefault="00C41CCF" w:rsidP="00C41CCF">
      <w:pPr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41CCF">
        <w:rPr>
          <w:rFonts w:eastAsiaTheme="minorHAnsi"/>
          <w:b/>
          <w:spacing w:val="20"/>
          <w:sz w:val="28"/>
          <w:szCs w:val="28"/>
          <w:lang w:eastAsia="en-US"/>
        </w:rPr>
        <w:t>ТРЕБОВАНИЯ</w:t>
      </w:r>
      <w:r w:rsidRPr="00C41CC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41CCF">
        <w:rPr>
          <w:rFonts w:eastAsiaTheme="minorHAnsi"/>
          <w:b/>
          <w:sz w:val="28"/>
          <w:szCs w:val="28"/>
          <w:lang w:eastAsia="en-US"/>
        </w:rPr>
        <w:br/>
        <w:t xml:space="preserve">к программе рекламного тура </w:t>
      </w:r>
    </w:p>
    <w:p w:rsidR="00C41CCF" w:rsidRPr="00C41CCF" w:rsidRDefault="00C41CCF" w:rsidP="00C41CCF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 xml:space="preserve">Даты проведения </w:t>
            </w:r>
          </w:p>
        </w:tc>
        <w:tc>
          <w:tcPr>
            <w:tcW w:w="6202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Не позднее 1 декабря текущего года</w:t>
            </w:r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Количество и состав участников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 xml:space="preserve">Не менее 7 </w:t>
            </w:r>
            <w:bookmarkStart w:id="4" w:name="_Hlk119478622"/>
            <w:r w:rsidRPr="00C41CCF">
              <w:rPr>
                <w:rFonts w:eastAsiaTheme="minorHAnsi" w:cstheme="minorBidi"/>
                <w:lang w:eastAsia="en-US"/>
              </w:rPr>
              <w:t xml:space="preserve">участников, представляющих туроператоров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 xml:space="preserve">и турагентов </w:t>
            </w:r>
            <w:r w:rsidR="00F76F06" w:rsidRPr="00F76F06">
              <w:rPr>
                <w:rFonts w:eastAsiaTheme="minorHAnsi" w:cstheme="minorBidi"/>
                <w:lang w:eastAsia="en-US"/>
              </w:rPr>
              <w:t xml:space="preserve">Российской Федерации в сфере внутреннего и (или) въездного туризма (исключая туроператоров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="00F76F06" w:rsidRPr="00F76F06">
              <w:rPr>
                <w:rFonts w:eastAsiaTheme="minorHAnsi" w:cstheme="minorBidi"/>
                <w:lang w:eastAsia="en-US"/>
              </w:rPr>
              <w:t>и турагентов, зарегистрированных на территории Архангельской области) и (или) иностранных государств в сфере выездного туризма</w:t>
            </w:r>
            <w:bookmarkEnd w:id="4"/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Транспорт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 xml:space="preserve">Обеспечение участников транспортными услугами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>на комфортабельном автомобильном транспортном средстве, предназначенном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Pr="00C41CCF">
              <w:rPr>
                <w:rFonts w:eastAsiaTheme="minorHAnsi" w:cstheme="minorBidi"/>
                <w:lang w:eastAsia="en-US"/>
              </w:rPr>
              <w:t>для перевозки по дорогам пассажиров, оснащенном оборудованием для проведения экскурсий, в исправном техническом и санитарном состоянии, с квалифицированным водителем (опыт работы не менее 5 лет) и (или) на комфортабельном судне, предназначенном для перевозки пассажиров, имеющем доступ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Pr="00C41CCF">
              <w:rPr>
                <w:rFonts w:eastAsiaTheme="minorHAnsi" w:cstheme="minorBidi"/>
                <w:lang w:eastAsia="en-US"/>
              </w:rPr>
              <w:t>к эксплуатации</w:t>
            </w:r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Проживание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Обеспечение участников проживанием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 xml:space="preserve">в классифицированной гостинице не ниже категории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 xml:space="preserve">"три звезды" на территории городского округа "Город Архангельск" с размещением участников в номерах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>не ниже категории "стандарт" и (или) на круизных судах</w:t>
            </w:r>
            <w:r w:rsidR="005D1408">
              <w:rPr>
                <w:rFonts w:eastAsiaTheme="minorHAnsi" w:cstheme="minorBidi"/>
                <w:lang w:eastAsia="en-US"/>
              </w:rPr>
              <w:t xml:space="preserve"> (</w:t>
            </w:r>
            <w:r w:rsidR="005D1408" w:rsidRPr="005D1408">
              <w:rPr>
                <w:rFonts w:eastAsiaTheme="minorHAnsi" w:cstheme="minorBidi"/>
                <w:lang w:eastAsia="en-US"/>
              </w:rPr>
              <w:t xml:space="preserve">самоходных плавучих сооружениях, построенных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="005D1408" w:rsidRPr="005D1408">
              <w:rPr>
                <w:rFonts w:eastAsiaTheme="minorHAnsi" w:cstheme="minorBidi"/>
                <w:lang w:eastAsia="en-US"/>
              </w:rPr>
              <w:t>и оборудованных для перевозки пассажиров,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="005D1408" w:rsidRPr="005D1408">
              <w:rPr>
                <w:rFonts w:eastAsiaTheme="minorHAnsi" w:cstheme="minorBidi"/>
                <w:lang w:eastAsia="en-US"/>
              </w:rPr>
              <w:t>представляющих собой коллективное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="005D1408" w:rsidRPr="005D1408">
              <w:rPr>
                <w:rFonts w:eastAsiaTheme="minorHAnsi" w:cstheme="minorBidi"/>
                <w:lang w:eastAsia="en-US"/>
              </w:rPr>
              <w:t>специализированное средство размещения), осуществляющих стоянку в морском порту Архангельск, с размещением участников в каютах</w:t>
            </w:r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5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Питание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 xml:space="preserve">Обеспечение участников не менее чем одноразовым питанием (салат, суп, горячее блюдо, десерт, напиток)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>с включением блюд традиционной северной кухни</w:t>
            </w:r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6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Экскурсионная программа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В</w:t>
            </w:r>
            <w:bookmarkStart w:id="5" w:name="_Hlk119478683"/>
            <w:r w:rsidRPr="00C41CCF">
              <w:rPr>
                <w:rFonts w:eastAsiaTheme="minorHAnsi" w:cstheme="minorBidi"/>
                <w:lang w:eastAsia="en-US"/>
              </w:rPr>
              <w:t>ключение в том числе экскурсии по городу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Pr="00C41CCF">
              <w:rPr>
                <w:rFonts w:eastAsiaTheme="minorHAnsi" w:cstheme="minorBidi"/>
                <w:lang w:eastAsia="en-US"/>
              </w:rPr>
              <w:t xml:space="preserve">Архангельску и (или) посещение туристских ресурсов </w:t>
            </w:r>
            <w:r w:rsidR="00EF0D7B">
              <w:rPr>
                <w:rFonts w:eastAsiaTheme="minorHAnsi" w:cstheme="minorBidi"/>
                <w:lang w:eastAsia="en-US"/>
              </w:rPr>
              <w:br/>
            </w:r>
            <w:r w:rsidRPr="00C41CCF">
              <w:rPr>
                <w:rFonts w:eastAsiaTheme="minorHAnsi" w:cstheme="minorBidi"/>
                <w:lang w:eastAsia="en-US"/>
              </w:rPr>
              <w:t>на территории города Архангельска</w:t>
            </w:r>
            <w:bookmarkEnd w:id="5"/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Сопровождение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Сопровождение опытным экскурсоводом</w:t>
            </w:r>
            <w:r w:rsidR="00DE5C48">
              <w:rPr>
                <w:rFonts w:eastAsiaTheme="minorHAnsi" w:cstheme="minorBidi"/>
                <w:lang w:eastAsia="en-US"/>
              </w:rPr>
              <w:t xml:space="preserve"> </w:t>
            </w:r>
            <w:r w:rsidRPr="00C41CCF">
              <w:rPr>
                <w:rFonts w:eastAsiaTheme="minorHAnsi" w:cstheme="minorBidi"/>
                <w:lang w:eastAsia="en-US"/>
              </w:rPr>
              <w:t>(опыт работы не менее 5 лет)</w:t>
            </w:r>
          </w:p>
        </w:tc>
      </w:tr>
      <w:tr w:rsidR="00C41CCF" w:rsidRPr="00C41CCF" w:rsidTr="00DE5C48">
        <w:tc>
          <w:tcPr>
            <w:tcW w:w="534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8</w:t>
            </w:r>
          </w:p>
        </w:tc>
        <w:tc>
          <w:tcPr>
            <w:tcW w:w="283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Прочее</w:t>
            </w:r>
          </w:p>
        </w:tc>
        <w:tc>
          <w:tcPr>
            <w:tcW w:w="6202" w:type="dxa"/>
          </w:tcPr>
          <w:p w:rsidR="00C41CCF" w:rsidRPr="00C41CCF" w:rsidRDefault="00C41CCF" w:rsidP="00460944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Рекомендуется предоставление участникам рекламного тура сувенирной продукции, отражающей туристские бренды города Архангельска</w:t>
            </w:r>
          </w:p>
        </w:tc>
      </w:tr>
    </w:tbl>
    <w:p w:rsidR="00C41CCF" w:rsidRPr="00C41CCF" w:rsidRDefault="00C41CCF" w:rsidP="00C41CCF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EF0D7B" w:rsidRDefault="00EF0D7B" w:rsidP="00EF0D7B">
      <w:pPr>
        <w:spacing w:after="200" w:line="276" w:lineRule="auto"/>
        <w:jc w:val="center"/>
        <w:rPr>
          <w:rFonts w:eastAsia="Times New Roman"/>
          <w:lang w:eastAsia="ru-RU"/>
        </w:rPr>
        <w:sectPr w:rsidR="00EF0D7B" w:rsidSect="002B049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</w:p>
    <w:p w:rsidR="004942A0" w:rsidRPr="00C41CCF" w:rsidRDefault="004942A0" w:rsidP="004942A0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:rsidR="004942A0" w:rsidRPr="00C41CCF" w:rsidRDefault="004942A0" w:rsidP="004942A0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к Правилам предоставления </w:t>
      </w:r>
      <w:r w:rsidRPr="00C41CCF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C41CCF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4942A0" w:rsidRPr="00C41CCF" w:rsidRDefault="004942A0" w:rsidP="004942A0">
      <w:pPr>
        <w:widowControl w:val="0"/>
        <w:autoSpaceDE w:val="0"/>
        <w:autoSpaceDN w:val="0"/>
        <w:ind w:left="552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942A0" w:rsidRDefault="004942A0" w:rsidP="004942A0">
      <w:pPr>
        <w:spacing w:after="200"/>
        <w:contextualSpacing/>
        <w:jc w:val="center"/>
        <w:rPr>
          <w:rFonts w:eastAsiaTheme="minorHAnsi"/>
          <w:b/>
          <w:lang w:eastAsia="en-US"/>
        </w:rPr>
      </w:pPr>
      <w:r w:rsidRPr="00C04562">
        <w:rPr>
          <w:rFonts w:eastAsiaTheme="minorHAnsi"/>
          <w:b/>
          <w:spacing w:val="20"/>
          <w:lang w:eastAsia="en-US"/>
        </w:rPr>
        <w:t>СМЕТА</w:t>
      </w:r>
      <w:r w:rsidRPr="00C04562">
        <w:rPr>
          <w:rFonts w:eastAsiaTheme="minorHAnsi"/>
          <w:b/>
          <w:lang w:eastAsia="en-US"/>
        </w:rPr>
        <w:t xml:space="preserve"> </w:t>
      </w:r>
      <w:r w:rsidRPr="00C04562">
        <w:rPr>
          <w:rFonts w:eastAsiaTheme="minorHAnsi"/>
          <w:b/>
          <w:lang w:eastAsia="en-US"/>
        </w:rPr>
        <w:br/>
        <w:t xml:space="preserve">рекламного тура </w:t>
      </w:r>
    </w:p>
    <w:p w:rsidR="00A372F2" w:rsidRPr="00C04562" w:rsidRDefault="00A372F2" w:rsidP="004942A0">
      <w:pPr>
        <w:spacing w:after="200"/>
        <w:contextualSpacing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868"/>
        <w:gridCol w:w="1020"/>
        <w:gridCol w:w="1088"/>
        <w:gridCol w:w="1418"/>
        <w:gridCol w:w="1701"/>
        <w:gridCol w:w="1276"/>
      </w:tblGrid>
      <w:tr w:rsidR="004942A0" w:rsidRPr="00BB78D2" w:rsidTr="00536667">
        <w:tc>
          <w:tcPr>
            <w:tcW w:w="1480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Еди</w:t>
            </w: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softHyphen/>
              <w:t>ница изме</w:t>
            </w: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softHyphen/>
              <w:t>рения</w:t>
            </w:r>
          </w:p>
        </w:tc>
        <w:tc>
          <w:tcPr>
            <w:tcW w:w="868" w:type="dxa"/>
            <w:vAlign w:val="center"/>
          </w:tcPr>
          <w:p w:rsidR="00536667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Стои</w:t>
            </w: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softHyphen/>
              <w:t xml:space="preserve">мость единицы </w:t>
            </w:r>
          </w:p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в рублях</w:t>
            </w:r>
          </w:p>
        </w:tc>
        <w:tc>
          <w:tcPr>
            <w:tcW w:w="1020" w:type="dxa"/>
            <w:vAlign w:val="center"/>
          </w:tcPr>
          <w:p w:rsidR="004942A0" w:rsidRPr="00536667" w:rsidRDefault="004942A0" w:rsidP="0053666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pacing w:val="-10"/>
                <w:sz w:val="18"/>
                <w:szCs w:val="20"/>
                <w:lang w:eastAsia="ru-RU"/>
              </w:rPr>
              <w:t xml:space="preserve">Количество </w:t>
            </w: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единиц</w:t>
            </w:r>
          </w:p>
        </w:tc>
        <w:tc>
          <w:tcPr>
            <w:tcW w:w="1088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Общая стоимость</w:t>
            </w:r>
          </w:p>
        </w:tc>
        <w:tc>
          <w:tcPr>
            <w:tcW w:w="1418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1701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Софинансирование в рублях</w:t>
            </w:r>
          </w:p>
        </w:tc>
        <w:tc>
          <w:tcPr>
            <w:tcW w:w="1276" w:type="dxa"/>
            <w:vAlign w:val="center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20"/>
                <w:lang w:eastAsia="ru-RU"/>
              </w:rPr>
            </w:pPr>
            <w:r w:rsidRPr="00536667">
              <w:rPr>
                <w:rFonts w:eastAsiaTheme="minorEastAsia"/>
                <w:sz w:val="18"/>
                <w:szCs w:val="20"/>
                <w:lang w:eastAsia="ru-RU"/>
              </w:rPr>
              <w:t>Комментарий</w:t>
            </w:r>
          </w:p>
        </w:tc>
      </w:tr>
      <w:tr w:rsidR="004942A0" w:rsidRPr="00BB78D2" w:rsidTr="00536667">
        <w:tc>
          <w:tcPr>
            <w:tcW w:w="1480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1088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942A0" w:rsidRPr="00536667" w:rsidRDefault="004942A0" w:rsidP="005E03C2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20"/>
                <w:lang w:eastAsia="ru-RU"/>
              </w:rPr>
            </w:pPr>
          </w:p>
        </w:tc>
      </w:tr>
    </w:tbl>
    <w:p w:rsidR="004942A0" w:rsidRPr="00C04562" w:rsidRDefault="004942A0" w:rsidP="004942A0">
      <w:pPr>
        <w:spacing w:after="200"/>
        <w:contextualSpacing/>
        <w:jc w:val="center"/>
        <w:rPr>
          <w:rFonts w:eastAsiaTheme="minorHAnsi"/>
          <w:b/>
          <w:lang w:eastAsia="en-US"/>
        </w:rPr>
      </w:pPr>
    </w:p>
    <w:p w:rsidR="004942A0" w:rsidRPr="00C04562" w:rsidRDefault="004942A0" w:rsidP="004942A0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04562">
        <w:rPr>
          <w:rFonts w:eastAsiaTheme="minorHAnsi"/>
          <w:lang w:eastAsia="en-US"/>
        </w:rPr>
        <w:t>В графе "Комментарий" необходимо обосновать стоимость по каждой статье расходов в описательной форме.</w:t>
      </w:r>
    </w:p>
    <w:p w:rsidR="004942A0" w:rsidRDefault="004942A0" w:rsidP="004942A0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C04562">
        <w:rPr>
          <w:rFonts w:eastAsiaTheme="minorHAnsi"/>
          <w:lang w:eastAsia="en-US"/>
        </w:rPr>
        <w:t>Смета</w:t>
      </w:r>
      <w:r>
        <w:rPr>
          <w:rFonts w:eastAsiaTheme="minorHAnsi"/>
          <w:lang w:eastAsia="en-US"/>
        </w:rPr>
        <w:t xml:space="preserve"> рекламного тура рассчитывается в рублях по статьям следующих расходов, связанных с организацией и проведением</w:t>
      </w:r>
      <w:r w:rsidRPr="00C04562">
        <w:t xml:space="preserve"> </w:t>
      </w:r>
      <w:r w:rsidRPr="00C04562">
        <w:rPr>
          <w:rFonts w:eastAsiaTheme="minorHAnsi"/>
          <w:lang w:eastAsia="en-US"/>
        </w:rPr>
        <w:t xml:space="preserve">рекламного тура: оплата проживания участников рекламного тура, оплата питания участников рекламного тура, оплата расходов </w:t>
      </w:r>
      <w:r w:rsidR="00EF0D7B">
        <w:rPr>
          <w:rFonts w:eastAsiaTheme="minorHAnsi"/>
          <w:lang w:eastAsia="en-US"/>
        </w:rPr>
        <w:br/>
      </w:r>
      <w:r w:rsidRPr="00C04562">
        <w:rPr>
          <w:rFonts w:eastAsiaTheme="minorHAnsi"/>
          <w:lang w:eastAsia="en-US"/>
        </w:rPr>
        <w:t>на посещение участниками рекламного тура объектов туристского притяжения и туристских мероприятий, в том числе интерактивных, оплата транспортных услуг для участников рекламного тура, формирование комплекта имиджевой продукции для участников рекламного тура.</w:t>
      </w:r>
    </w:p>
    <w:p w:rsidR="004942A0" w:rsidRDefault="004942A0" w:rsidP="004942A0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4942A0" w:rsidRPr="00C41CCF" w:rsidRDefault="004942A0" w:rsidP="004942A0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Руководитель туроператора ___________________     ___________________________</w:t>
      </w:r>
    </w:p>
    <w:p w:rsidR="004942A0" w:rsidRPr="00C41CCF" w:rsidRDefault="004942A0" w:rsidP="004942A0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C41CCF">
        <w:rPr>
          <w:rFonts w:eastAsia="Times New Roman"/>
          <w:lang w:eastAsia="ru-RU"/>
        </w:rPr>
        <w:t xml:space="preserve">                                                              </w:t>
      </w:r>
      <w:r w:rsidRPr="00C41CCF">
        <w:rPr>
          <w:rFonts w:eastAsia="Times New Roman"/>
          <w:sz w:val="20"/>
          <w:lang w:eastAsia="ru-RU"/>
        </w:rPr>
        <w:t>(подпись)                             (расшифровка подписи)</w:t>
      </w:r>
    </w:p>
    <w:p w:rsidR="004942A0" w:rsidRPr="00C41CCF" w:rsidRDefault="004942A0" w:rsidP="004942A0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М.П.</w:t>
      </w:r>
    </w:p>
    <w:p w:rsidR="004942A0" w:rsidRPr="00C04562" w:rsidRDefault="004942A0" w:rsidP="004942A0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4942A0" w:rsidRDefault="004942A0" w:rsidP="004942A0">
      <w:pPr>
        <w:spacing w:after="200" w:line="276" w:lineRule="auto"/>
        <w:rPr>
          <w:rFonts w:eastAsia="Times New Roman"/>
          <w:lang w:eastAsia="ru-RU"/>
        </w:rPr>
      </w:pPr>
    </w:p>
    <w:p w:rsidR="00C41CCF" w:rsidRPr="00C41CCF" w:rsidRDefault="00EF0D7B" w:rsidP="00EF0D7B">
      <w:pPr>
        <w:widowControl w:val="0"/>
        <w:autoSpaceDE w:val="0"/>
        <w:autoSpaceDN w:val="0"/>
        <w:ind w:left="142"/>
        <w:jc w:val="center"/>
        <w:outlineLvl w:val="0"/>
        <w:rPr>
          <w:rFonts w:eastAsia="Times New Roman"/>
          <w:lang w:eastAsia="ru-RU"/>
        </w:rPr>
        <w:sectPr w:rsidR="00C41CCF" w:rsidRPr="00C41CCF" w:rsidSect="002B049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</w:p>
    <w:p w:rsidR="00C41CCF" w:rsidRPr="00C41CCF" w:rsidRDefault="00C04562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5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к Правилам предоставления </w:t>
      </w:r>
      <w:r w:rsidRPr="00C41CCF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C41CCF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</w:p>
    <w:p w:rsidR="005D1408" w:rsidRDefault="00C41CCF" w:rsidP="00C41CCF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C41CCF">
        <w:rPr>
          <w:rFonts w:eastAsia="Times New Roman"/>
          <w:b/>
          <w:lang w:eastAsia="ru-RU"/>
        </w:rPr>
        <w:t>КРИТЕРИ</w:t>
      </w:r>
      <w:r w:rsidR="005D1408">
        <w:rPr>
          <w:rFonts w:eastAsia="Times New Roman"/>
          <w:b/>
          <w:lang w:eastAsia="ru-RU"/>
        </w:rPr>
        <w:t>И</w:t>
      </w:r>
    </w:p>
    <w:p w:rsidR="00C41CCF" w:rsidRDefault="005D1408" w:rsidP="00C41CCF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ОЦЕНКИ </w:t>
      </w:r>
      <w:r w:rsidR="00C41CCF" w:rsidRPr="00C41CCF">
        <w:rPr>
          <w:rFonts w:eastAsia="Times New Roman"/>
          <w:b/>
          <w:lang w:eastAsia="ru-RU"/>
        </w:rPr>
        <w:t xml:space="preserve">И </w:t>
      </w:r>
      <w:r>
        <w:rPr>
          <w:rFonts w:eastAsia="Times New Roman"/>
          <w:b/>
          <w:lang w:eastAsia="ru-RU"/>
        </w:rPr>
        <w:t xml:space="preserve">ПОКАЗАТЕЛИ КРИТЕРИЕВ </w:t>
      </w:r>
      <w:r w:rsidR="00C41CCF" w:rsidRPr="00C41CCF">
        <w:rPr>
          <w:rFonts w:eastAsia="Times New Roman"/>
          <w:b/>
          <w:lang w:eastAsia="ru-RU"/>
        </w:rPr>
        <w:t>ОЦЕНК</w:t>
      </w:r>
      <w:r>
        <w:rPr>
          <w:rFonts w:eastAsia="Times New Roman"/>
          <w:b/>
          <w:lang w:eastAsia="ru-RU"/>
        </w:rPr>
        <w:t>И</w:t>
      </w:r>
    </w:p>
    <w:p w:rsidR="005D1408" w:rsidRPr="00C41CCF" w:rsidRDefault="005D1408" w:rsidP="00C41CCF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4394"/>
        <w:gridCol w:w="1418"/>
        <w:gridCol w:w="1417"/>
      </w:tblGrid>
      <w:tr w:rsidR="00797CDD" w:rsidRPr="005D1408" w:rsidTr="00EF0D7B">
        <w:trPr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97CDD" w:rsidRPr="005D7F9C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7F9C">
              <w:rPr>
                <w:rFonts w:eastAsiaTheme="minorEastAsia"/>
                <w:lang w:eastAsia="ru-RU"/>
              </w:rPr>
              <w:t>№ п/п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97CDD" w:rsidRPr="005D7F9C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7F9C">
              <w:rPr>
                <w:rFonts w:eastAsiaTheme="minorEastAsia"/>
                <w:lang w:eastAsia="ru-RU"/>
              </w:rPr>
              <w:t>Наименование критерия оценки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97CDD" w:rsidRPr="005D7F9C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7F9C">
              <w:rPr>
                <w:rFonts w:eastAsiaTheme="minorEastAsia"/>
                <w:lang w:eastAsia="ru-RU"/>
              </w:rPr>
              <w:t>Показатели критерия оценки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7CDD" w:rsidRPr="005D7F9C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7F9C">
              <w:rPr>
                <w:rFonts w:eastAsiaTheme="minorEastAsia"/>
                <w:lang w:eastAsia="ru-RU"/>
              </w:rPr>
              <w:t>Значение оценки, баллы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7F9C">
              <w:rPr>
                <w:rFonts w:eastAsiaTheme="minorEastAsia"/>
                <w:lang w:eastAsia="ru-RU"/>
              </w:rPr>
              <w:t xml:space="preserve">Весовое значение </w:t>
            </w:r>
            <w:r w:rsidR="00EF0D7B">
              <w:rPr>
                <w:rFonts w:eastAsiaTheme="minorEastAsia"/>
                <w:lang w:eastAsia="ru-RU"/>
              </w:rPr>
              <w:br/>
            </w:r>
            <w:r w:rsidRPr="005D7F9C">
              <w:rPr>
                <w:rFonts w:eastAsiaTheme="minorEastAsia"/>
                <w:lang w:eastAsia="ru-RU"/>
              </w:rPr>
              <w:t>в общей оценке</w:t>
            </w:r>
          </w:p>
        </w:tc>
      </w:tr>
      <w:tr w:rsidR="00797CDD" w:rsidRPr="005D1408" w:rsidTr="00EF0D7B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7CDD" w:rsidRPr="005D1408" w:rsidRDefault="00EF0D7B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46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797CDD" w:rsidRPr="005D1408" w:rsidRDefault="00792389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 xml:space="preserve">Новизна, уникальность программы рекламного тура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низкая (в программе рекламного тура отсутствуют новые объекты и (или) мероприятия, подобные программы присутствуют на туристском рынке)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0,1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645"/>
          <w:jc w:val="center"/>
        </w:trPr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средняя (более 30</w:t>
            </w:r>
            <w:r w:rsidR="004F347F">
              <w:rPr>
                <w:rFonts w:eastAsiaTheme="minorEastAsia"/>
                <w:lang w:eastAsia="ru-RU"/>
              </w:rPr>
              <w:t xml:space="preserve"> </w:t>
            </w:r>
            <w:r w:rsidRPr="005D1408">
              <w:rPr>
                <w:rFonts w:eastAsiaTheme="minorEastAsia"/>
                <w:lang w:eastAsia="ru-RU"/>
              </w:rPr>
              <w:t xml:space="preserve">% объектов и (или) мероприятий программы рекламного тура новые, не представленные </w:t>
            </w:r>
          </w:p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на туристском рынке)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5</w:t>
            </w:r>
            <w:r w:rsidR="00D0281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852"/>
          <w:jc w:val="center"/>
        </w:trPr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высокая (более 50</w:t>
            </w:r>
            <w:r w:rsidR="004F347F">
              <w:rPr>
                <w:rFonts w:eastAsiaTheme="minorEastAsia"/>
                <w:lang w:eastAsia="ru-RU"/>
              </w:rPr>
              <w:t xml:space="preserve"> </w:t>
            </w:r>
            <w:r w:rsidRPr="005D1408">
              <w:rPr>
                <w:rFonts w:eastAsiaTheme="minorEastAsia"/>
                <w:lang w:eastAsia="ru-RU"/>
              </w:rPr>
              <w:t xml:space="preserve">% объектов и (или) мероприятий программы рекламного тура новые, не представленные </w:t>
            </w:r>
          </w:p>
          <w:p w:rsidR="00FE301C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на туристском рынке)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10</w:t>
            </w:r>
            <w:r w:rsidR="00D0281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FE301C" w:rsidRPr="000A0778" w:rsidTr="00EF0D7B">
        <w:tblPrEx>
          <w:tblBorders>
            <w:insideH w:val="single" w:sz="4" w:space="0" w:color="auto"/>
          </w:tblBorders>
        </w:tblPrEx>
        <w:trPr>
          <w:trHeight w:val="2749"/>
          <w:jc w:val="center"/>
        </w:trPr>
        <w:tc>
          <w:tcPr>
            <w:tcW w:w="624" w:type="dxa"/>
            <w:vMerge w:val="restart"/>
          </w:tcPr>
          <w:p w:rsidR="00FE301C" w:rsidRPr="000A0778" w:rsidRDefault="00792389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990" w:type="dxa"/>
            <w:vMerge w:val="restart"/>
          </w:tcPr>
          <w:p w:rsidR="00FE301C" w:rsidRPr="000A0778" w:rsidRDefault="00FE301C" w:rsidP="00E310DA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Реализуемость программы рекламного тура</w:t>
            </w:r>
          </w:p>
        </w:tc>
        <w:tc>
          <w:tcPr>
            <w:tcW w:w="4394" w:type="dxa"/>
          </w:tcPr>
          <w:p w:rsidR="00FE301C" w:rsidRPr="000A0778" w:rsidRDefault="00FE301C" w:rsidP="000800D3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программа рекламного тура нереализуема</w:t>
            </w:r>
          </w:p>
          <w:p w:rsidR="00460944" w:rsidRDefault="00FE301C" w:rsidP="00406BA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 xml:space="preserve">(не учтены сезонные ограничения посещения туристских объектов или ограничения целевой аудитории, </w:t>
            </w:r>
          </w:p>
          <w:p w:rsidR="00FE301C" w:rsidRPr="000A0778" w:rsidRDefault="00FE301C" w:rsidP="00406BA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не указаны конкретные сроки выполнения мероприятий в календарном плане организации рекламного тура)</w:t>
            </w:r>
          </w:p>
        </w:tc>
        <w:tc>
          <w:tcPr>
            <w:tcW w:w="1418" w:type="dxa"/>
          </w:tcPr>
          <w:p w:rsidR="00FE301C" w:rsidRPr="000A0778" w:rsidRDefault="00FE301C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FE301C" w:rsidRPr="000A0778" w:rsidRDefault="00FE301C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0,</w:t>
            </w:r>
            <w:r w:rsidR="00792389" w:rsidRPr="000A0778">
              <w:rPr>
                <w:rFonts w:eastAsiaTheme="minorEastAsia"/>
                <w:lang w:eastAsia="ru-RU"/>
              </w:rPr>
              <w:t>1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1919"/>
          <w:jc w:val="center"/>
        </w:trPr>
        <w:tc>
          <w:tcPr>
            <w:tcW w:w="624" w:type="dxa"/>
            <w:vMerge/>
          </w:tcPr>
          <w:p w:rsidR="00797CDD" w:rsidRPr="000A077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0A077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0800D3" w:rsidP="00406BA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программа рекламного тура реализуема</w:t>
            </w:r>
            <w:r w:rsidR="00FE301C" w:rsidRPr="000A0778">
              <w:rPr>
                <w:rFonts w:eastAsiaTheme="minorEastAsia"/>
                <w:lang w:eastAsia="ru-RU"/>
              </w:rPr>
              <w:t xml:space="preserve"> (учтены сезонные ограничения посещения туристских объектов </w:t>
            </w:r>
          </w:p>
          <w:p w:rsidR="00797CDD" w:rsidRPr="000A0778" w:rsidRDefault="00FE301C" w:rsidP="00406BA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и ограничения целевой аудитории, указаны конкретные сроки выполнения мероприятий в календарном плане организации рекламного тура)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0A0778">
              <w:rPr>
                <w:rFonts w:eastAsiaTheme="minorEastAsia"/>
                <w:lang w:eastAsia="ru-RU"/>
              </w:rPr>
              <w:t>10</w:t>
            </w:r>
            <w:r w:rsidR="00D02811" w:rsidRPr="000A077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F0D7B" w:rsidRDefault="00EF0D7B">
      <w:r>
        <w:br w:type="page"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4394"/>
        <w:gridCol w:w="1418"/>
        <w:gridCol w:w="1417"/>
      </w:tblGrid>
      <w:tr w:rsidR="00EF0D7B" w:rsidRPr="005D1408" w:rsidTr="007E7A7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 xml:space="preserve">Реалистичность сметы рекламного тура и обоснованность планируемых расходов на проведение рекламного тура </w:t>
            </w:r>
          </w:p>
        </w:tc>
        <w:tc>
          <w:tcPr>
            <w:tcW w:w="4394" w:type="dxa"/>
          </w:tcPr>
          <w:p w:rsidR="00460944" w:rsidRDefault="00D902E3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</w:t>
            </w:r>
            <w:r w:rsidR="00797CDD" w:rsidRPr="005D1408">
              <w:rPr>
                <w:rFonts w:eastAsiaTheme="minorEastAsia"/>
                <w:lang w:eastAsia="ru-RU"/>
              </w:rPr>
              <w:t xml:space="preserve"> смете присутствуют расходы, которые непосредственно не связаны </w:t>
            </w:r>
          </w:p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с программой рекламного тура и (или) некоторые планируемые расходы нереалистичны и не</w:t>
            </w:r>
            <w:r w:rsidR="008D1288">
              <w:rPr>
                <w:rFonts w:eastAsiaTheme="minorEastAsia"/>
                <w:lang w:eastAsia="ru-RU"/>
              </w:rPr>
              <w:t xml:space="preserve"> </w:t>
            </w:r>
            <w:r w:rsidRPr="005D1408">
              <w:rPr>
                <w:rFonts w:eastAsiaTheme="minorEastAsia"/>
                <w:lang w:eastAsia="ru-RU"/>
              </w:rPr>
              <w:t>обоснованы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0,1</w:t>
            </w:r>
            <w:r w:rsidR="00792389">
              <w:rPr>
                <w:rFonts w:eastAsiaTheme="minorEastAsia"/>
                <w:lang w:eastAsia="ru-RU"/>
              </w:rPr>
              <w:t>5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D902E3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</w:t>
            </w:r>
            <w:r w:rsidR="00797CDD" w:rsidRPr="005D1408">
              <w:rPr>
                <w:rFonts w:eastAsiaTheme="minorEastAsia"/>
                <w:lang w:eastAsia="ru-RU"/>
              </w:rPr>
              <w:t xml:space="preserve"> смете рекламного тура отсутствуют расходы, которые непосредственно </w:t>
            </w:r>
          </w:p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не связаны с программой рекламного тура, все планируемые расходы реалистичны и обоснованы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10</w:t>
            </w:r>
            <w:r w:rsidR="00D0281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Доля собственных средств туроператора в общей стоимости рекламного тура</w:t>
            </w: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от 20 до 30 процентов включительно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D902E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</w:t>
            </w:r>
            <w:r w:rsidR="00D902E3">
              <w:rPr>
                <w:rFonts w:eastAsiaTheme="minorEastAsia"/>
                <w:lang w:eastAsia="ru-RU"/>
              </w:rPr>
              <w:t>2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от 31 до 50 процентов включительно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свыше 50 процентов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Опыт туроператора</w:t>
            </w: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туроператор не имеет опыта проведения рекламного тура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</w:t>
            </w:r>
            <w:r w:rsidR="00792389">
              <w:rPr>
                <w:rFonts w:eastAsiaTheme="minorEastAsia"/>
                <w:lang w:eastAsia="ru-RU"/>
              </w:rPr>
              <w:t>1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 xml:space="preserve">туроператор имеет опыт проведения рекламного тура на территории города Архангельска, подтвержденный наличием ссылки на публикацию программы рекламного тура, организованного в период четырех лет, предшествующих году проведения конкурса, на сайте туроператора или </w:t>
            </w:r>
          </w:p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на страницах туроператора в социальных сетях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79238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Информационная открытость туроператора</w:t>
            </w:r>
          </w:p>
        </w:tc>
        <w:tc>
          <w:tcPr>
            <w:tcW w:w="4394" w:type="dxa"/>
          </w:tcPr>
          <w:p w:rsidR="00460944" w:rsidRDefault="00797CDD" w:rsidP="00A93D6C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2D1818">
              <w:rPr>
                <w:rFonts w:eastAsiaTheme="minorEastAsia"/>
                <w:lang w:eastAsia="ru-RU"/>
              </w:rPr>
              <w:t>туроператор не имеет сайта</w:t>
            </w:r>
            <w:r w:rsidR="002D1818">
              <w:rPr>
                <w:rFonts w:eastAsiaTheme="minorEastAsia"/>
                <w:lang w:eastAsia="ru-RU"/>
              </w:rPr>
              <w:t xml:space="preserve"> в сети Интернет, содержащего информацию </w:t>
            </w:r>
          </w:p>
          <w:p w:rsidR="00A93D6C" w:rsidRPr="00A93D6C" w:rsidRDefault="002D1818" w:rsidP="00A93D6C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о деятельности туроператора</w:t>
            </w:r>
            <w:r w:rsidR="00797CDD" w:rsidRPr="002D1818">
              <w:rPr>
                <w:rFonts w:eastAsiaTheme="minorEastAsia"/>
                <w:lang w:eastAsia="ru-RU"/>
              </w:rPr>
              <w:t>, не ведет группу в социальн</w:t>
            </w:r>
            <w:r>
              <w:rPr>
                <w:rFonts w:eastAsiaTheme="minorEastAsia"/>
                <w:lang w:eastAsia="ru-RU"/>
              </w:rPr>
              <w:t>ых</w:t>
            </w:r>
            <w:r w:rsidR="00797CDD" w:rsidRPr="002D1818">
              <w:rPr>
                <w:rFonts w:eastAsiaTheme="minorEastAsia"/>
                <w:lang w:eastAsia="ru-RU"/>
              </w:rPr>
              <w:t xml:space="preserve"> сет</w:t>
            </w:r>
            <w:r>
              <w:rPr>
                <w:rFonts w:eastAsiaTheme="minorEastAsia"/>
                <w:lang w:eastAsia="ru-RU"/>
              </w:rPr>
              <w:t>ях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0,1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797CDD" w:rsidP="00E310DA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 xml:space="preserve">туроператор имеет сайт </w:t>
            </w:r>
            <w:r w:rsidR="002D1818" w:rsidRPr="002D1818">
              <w:rPr>
                <w:rFonts w:eastAsiaTheme="minorEastAsia"/>
                <w:lang w:eastAsia="ru-RU"/>
              </w:rPr>
              <w:t>в сети Интернет, содержащ</w:t>
            </w:r>
            <w:r w:rsidR="002D1818">
              <w:rPr>
                <w:rFonts w:eastAsiaTheme="minorEastAsia"/>
                <w:lang w:eastAsia="ru-RU"/>
              </w:rPr>
              <w:t xml:space="preserve">ий </w:t>
            </w:r>
            <w:r w:rsidR="002D1818" w:rsidRPr="002D1818">
              <w:rPr>
                <w:rFonts w:eastAsiaTheme="minorEastAsia"/>
                <w:lang w:eastAsia="ru-RU"/>
              </w:rPr>
              <w:t xml:space="preserve">информацию </w:t>
            </w:r>
          </w:p>
          <w:p w:rsidR="00797CDD" w:rsidRPr="005D1408" w:rsidRDefault="002D1818" w:rsidP="00E310DA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2D1818">
              <w:rPr>
                <w:rFonts w:eastAsiaTheme="minorEastAsia"/>
                <w:lang w:eastAsia="ru-RU"/>
              </w:rPr>
              <w:t xml:space="preserve">о деятельности туроператора, </w:t>
            </w:r>
            <w:r w:rsidR="00797CDD" w:rsidRPr="005D1408">
              <w:rPr>
                <w:rFonts w:eastAsiaTheme="minorEastAsia"/>
                <w:lang w:eastAsia="ru-RU"/>
              </w:rPr>
              <w:t>или ведет группу в социальн</w:t>
            </w:r>
            <w:r>
              <w:rPr>
                <w:rFonts w:eastAsiaTheme="minorEastAsia"/>
                <w:lang w:eastAsia="ru-RU"/>
              </w:rPr>
              <w:t>ых</w:t>
            </w:r>
            <w:r w:rsidR="00797CDD" w:rsidRPr="005D1408">
              <w:rPr>
                <w:rFonts w:eastAsiaTheme="minorEastAsia"/>
                <w:lang w:eastAsia="ru-RU"/>
              </w:rPr>
              <w:t xml:space="preserve"> сет</w:t>
            </w:r>
            <w:r>
              <w:rPr>
                <w:rFonts w:eastAsiaTheme="minorEastAsia"/>
                <w:lang w:eastAsia="ru-RU"/>
              </w:rPr>
              <w:t>ях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5</w:t>
            </w:r>
            <w:r w:rsidR="00D0281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460944" w:rsidRDefault="00797CDD" w:rsidP="00E310DA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 xml:space="preserve">туроператор имеет сайт </w:t>
            </w:r>
            <w:r w:rsidR="002D1818" w:rsidRPr="002D1818">
              <w:rPr>
                <w:rFonts w:eastAsiaTheme="minorEastAsia"/>
                <w:lang w:eastAsia="ru-RU"/>
              </w:rPr>
              <w:t>в сети Интернет, содержащ</w:t>
            </w:r>
            <w:r w:rsidR="002D1818">
              <w:rPr>
                <w:rFonts w:eastAsiaTheme="minorEastAsia"/>
                <w:lang w:eastAsia="ru-RU"/>
              </w:rPr>
              <w:t>ий</w:t>
            </w:r>
            <w:r w:rsidR="002D1818" w:rsidRPr="002D1818">
              <w:rPr>
                <w:rFonts w:eastAsiaTheme="minorEastAsia"/>
                <w:lang w:eastAsia="ru-RU"/>
              </w:rPr>
              <w:t xml:space="preserve"> информацию </w:t>
            </w:r>
          </w:p>
          <w:p w:rsidR="00797CDD" w:rsidRPr="005D1408" w:rsidRDefault="002D1818" w:rsidP="00E310DA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2D1818">
              <w:rPr>
                <w:rFonts w:eastAsiaTheme="minorEastAsia"/>
                <w:lang w:eastAsia="ru-RU"/>
              </w:rPr>
              <w:t xml:space="preserve">о деятельности туроператора, </w:t>
            </w:r>
            <w:r w:rsidR="00797CDD" w:rsidRPr="005D1408">
              <w:rPr>
                <w:rFonts w:eastAsiaTheme="minorEastAsia"/>
                <w:lang w:eastAsia="ru-RU"/>
              </w:rPr>
              <w:t>и ведет группу в социальн</w:t>
            </w:r>
            <w:r>
              <w:rPr>
                <w:rFonts w:eastAsiaTheme="minorEastAsia"/>
                <w:lang w:eastAsia="ru-RU"/>
              </w:rPr>
              <w:t>ых</w:t>
            </w:r>
            <w:r w:rsidR="00797CDD" w:rsidRPr="005D1408">
              <w:rPr>
                <w:rFonts w:eastAsiaTheme="minorEastAsia"/>
                <w:lang w:eastAsia="ru-RU"/>
              </w:rPr>
              <w:t xml:space="preserve"> сет</w:t>
            </w:r>
            <w:r>
              <w:rPr>
                <w:rFonts w:eastAsiaTheme="minorEastAsia"/>
                <w:lang w:eastAsia="ru-RU"/>
              </w:rPr>
              <w:t>ях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10</w:t>
            </w:r>
            <w:r w:rsidR="00D0281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F0D7B" w:rsidRDefault="00EF0D7B">
      <w:r>
        <w:br w:type="page"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4394"/>
        <w:gridCol w:w="1418"/>
        <w:gridCol w:w="1417"/>
      </w:tblGrid>
      <w:tr w:rsidR="00EF0D7B" w:rsidRPr="005D1408" w:rsidTr="007E7A7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D7B" w:rsidRPr="005D1408" w:rsidRDefault="00EF0D7B" w:rsidP="007E7A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675"/>
        </w:trPr>
        <w:tc>
          <w:tcPr>
            <w:tcW w:w="624" w:type="dxa"/>
            <w:vMerge w:val="restart"/>
          </w:tcPr>
          <w:p w:rsidR="00797CDD" w:rsidRPr="005D1408" w:rsidRDefault="00792389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Планируемые показатели результативности рекламного тура</w:t>
            </w: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количество планируемых к заключению с участниками рекламного тура договоров (соглашений) о реализации туристских продуктов туроператора &lt; 7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97CDD" w:rsidRPr="005D1408" w:rsidRDefault="00797CDD" w:rsidP="00A372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</w:t>
            </w:r>
            <w:r w:rsidR="00A372F2">
              <w:rPr>
                <w:rFonts w:eastAsiaTheme="minorEastAsia"/>
                <w:lang w:eastAsia="ru-RU"/>
              </w:rPr>
              <w:t>07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rPr>
          <w:trHeight w:val="945"/>
        </w:trPr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797CDD" w:rsidRPr="005D1408" w:rsidRDefault="00D902E3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</w:t>
            </w:r>
            <w:r w:rsidR="00797CDD" w:rsidRPr="005D1408">
              <w:rPr>
                <w:rFonts w:eastAsiaTheme="minorEastAsia"/>
                <w:lang w:eastAsia="ru-RU"/>
              </w:rPr>
              <w:t>оличество планируемых к заключению с участниками рекламного тура договоров (соглашений) о реализации туристских продуктов туроператора &gt;= 7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184719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Наличие интерактивных элементов</w:t>
            </w:r>
            <w:r w:rsidR="00184719">
              <w:rPr>
                <w:rFonts w:eastAsiaTheme="minorEastAsia"/>
                <w:vertAlign w:val="superscript"/>
                <w:lang w:eastAsia="ru-RU"/>
              </w:rPr>
              <w:t>1</w:t>
            </w:r>
            <w:r w:rsidRPr="005D1408">
              <w:rPr>
                <w:rFonts w:eastAsiaTheme="minorEastAsia"/>
                <w:lang w:eastAsia="ru-RU"/>
              </w:rPr>
              <w:t xml:space="preserve"> в программе рекламного тура</w:t>
            </w: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интерактивные элементы отсутствуют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A372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</w:t>
            </w:r>
            <w:r w:rsidR="00A372F2">
              <w:rPr>
                <w:rFonts w:eastAsiaTheme="minorEastAsia"/>
                <w:lang w:eastAsia="ru-RU"/>
              </w:rPr>
              <w:t>03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интерактивные элементы присутствуют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797CDD" w:rsidRPr="005D1408" w:rsidRDefault="00792389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1990" w:type="dxa"/>
            <w:vMerge w:val="restart"/>
          </w:tcPr>
          <w:p w:rsidR="00797CDD" w:rsidRPr="005D1408" w:rsidRDefault="00797CDD" w:rsidP="00493850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Соответствие программы рекламного тура требованиям, указанным в</w:t>
            </w:r>
            <w:r>
              <w:rPr>
                <w:rFonts w:eastAsiaTheme="minorEastAsia"/>
                <w:lang w:eastAsia="ru-RU"/>
              </w:rPr>
              <w:t xml:space="preserve"> настоящих </w:t>
            </w:r>
            <w:r w:rsidRPr="005D1408">
              <w:rPr>
                <w:rFonts w:eastAsiaTheme="minorEastAsia"/>
                <w:lang w:eastAsia="ru-RU"/>
              </w:rPr>
              <w:t>Правилах</w:t>
            </w: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программа не соответствует</w:t>
            </w:r>
          </w:p>
        </w:tc>
        <w:tc>
          <w:tcPr>
            <w:tcW w:w="1418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</w:tcPr>
          <w:p w:rsidR="00797CDD" w:rsidRPr="005D1408" w:rsidRDefault="00797CDD" w:rsidP="00A372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0,</w:t>
            </w:r>
            <w:r w:rsidR="00A372F2">
              <w:rPr>
                <w:rFonts w:eastAsiaTheme="minorEastAsia"/>
                <w:lang w:eastAsia="ru-RU"/>
              </w:rPr>
              <w:t>15</w:t>
            </w:r>
          </w:p>
        </w:tc>
      </w:tr>
      <w:tr w:rsidR="00797CDD" w:rsidRPr="005D1408" w:rsidTr="00EF0D7B">
        <w:tblPrEx>
          <w:tblBorders>
            <w:insideH w:val="single" w:sz="4" w:space="0" w:color="auto"/>
          </w:tblBorders>
        </w:tblPrEx>
        <w:tc>
          <w:tcPr>
            <w:tcW w:w="624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990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5D1408">
              <w:rPr>
                <w:rFonts w:eastAsiaTheme="minorEastAsia"/>
                <w:lang w:eastAsia="ru-RU"/>
              </w:rPr>
              <w:t>программа соответствует</w:t>
            </w:r>
          </w:p>
        </w:tc>
        <w:tc>
          <w:tcPr>
            <w:tcW w:w="1418" w:type="dxa"/>
          </w:tcPr>
          <w:p w:rsidR="00797CDD" w:rsidRPr="005D1408" w:rsidRDefault="00D02811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100</w:t>
            </w:r>
          </w:p>
        </w:tc>
        <w:tc>
          <w:tcPr>
            <w:tcW w:w="1417" w:type="dxa"/>
            <w:vMerge/>
          </w:tcPr>
          <w:p w:rsidR="00797CDD" w:rsidRPr="005D1408" w:rsidRDefault="00797CDD" w:rsidP="005D140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536667">
      <w:pPr>
        <w:widowControl w:val="0"/>
        <w:autoSpaceDE w:val="0"/>
        <w:autoSpaceDN w:val="0"/>
        <w:jc w:val="center"/>
        <w:outlineLvl w:val="0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>___________________</w:t>
      </w: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3C667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vertAlign w:val="superscript"/>
          <w:lang w:eastAsia="ru-RU"/>
        </w:rPr>
      </w:pPr>
    </w:p>
    <w:p w:rsidR="00536667" w:rsidRDefault="00536667" w:rsidP="00536667">
      <w:pPr>
        <w:widowControl w:val="0"/>
        <w:autoSpaceDE w:val="0"/>
        <w:autoSpaceDN w:val="0"/>
        <w:jc w:val="both"/>
        <w:outlineLvl w:val="0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>_______________</w:t>
      </w:r>
    </w:p>
    <w:p w:rsidR="00EF0D7B" w:rsidRPr="00C41CCF" w:rsidRDefault="00792389" w:rsidP="00536667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lang w:eastAsia="ru-RU"/>
        </w:rPr>
      </w:pPr>
      <w:r w:rsidRPr="000A0778">
        <w:rPr>
          <w:rFonts w:eastAsia="Times New Roman"/>
          <w:vertAlign w:val="superscript"/>
          <w:lang w:eastAsia="ru-RU"/>
        </w:rPr>
        <w:t>1</w:t>
      </w:r>
      <w:r w:rsidR="00BC5234" w:rsidRPr="000A0778">
        <w:rPr>
          <w:rFonts w:eastAsia="Times New Roman"/>
          <w:lang w:eastAsia="ru-RU"/>
        </w:rPr>
        <w:t xml:space="preserve"> Интерактивны</w:t>
      </w:r>
      <w:r w:rsidR="00E67CC6" w:rsidRPr="000A0778">
        <w:rPr>
          <w:rFonts w:eastAsia="Times New Roman"/>
          <w:lang w:eastAsia="ru-RU"/>
        </w:rPr>
        <w:t>е</w:t>
      </w:r>
      <w:r w:rsidR="00BC5234" w:rsidRPr="000A0778">
        <w:rPr>
          <w:rFonts w:eastAsia="Times New Roman"/>
          <w:lang w:eastAsia="ru-RU"/>
        </w:rPr>
        <w:t xml:space="preserve"> элементы</w:t>
      </w:r>
      <w:r w:rsidR="00406BA8" w:rsidRPr="000A0778">
        <w:rPr>
          <w:rFonts w:eastAsia="Times New Roman"/>
          <w:lang w:eastAsia="ru-RU"/>
        </w:rPr>
        <w:t xml:space="preserve"> в программе рекламного тура</w:t>
      </w:r>
      <w:r w:rsidR="00BC5234" w:rsidRPr="000A0778">
        <w:rPr>
          <w:rFonts w:eastAsia="Times New Roman"/>
          <w:lang w:eastAsia="ru-RU"/>
        </w:rPr>
        <w:t xml:space="preserve"> – </w:t>
      </w:r>
      <w:r w:rsidR="003E1AC8" w:rsidRPr="000A0778">
        <w:rPr>
          <w:rFonts w:eastAsia="Times New Roman"/>
          <w:lang w:eastAsia="ru-RU"/>
        </w:rPr>
        <w:t xml:space="preserve">это </w:t>
      </w:r>
      <w:r w:rsidR="00A36089" w:rsidRPr="000A0778">
        <w:rPr>
          <w:rFonts w:eastAsia="Times New Roman"/>
          <w:lang w:eastAsia="ru-RU"/>
        </w:rPr>
        <w:t>элементы программы тура</w:t>
      </w:r>
      <w:r w:rsidR="00BC5234" w:rsidRPr="000A0778">
        <w:rPr>
          <w:rFonts w:eastAsia="Times New Roman"/>
          <w:lang w:eastAsia="ru-RU"/>
        </w:rPr>
        <w:t xml:space="preserve">, предполагающие </w:t>
      </w:r>
      <w:r w:rsidR="00E67CC6" w:rsidRPr="000A0778">
        <w:rPr>
          <w:rFonts w:eastAsia="Times New Roman"/>
          <w:lang w:eastAsia="ru-RU"/>
        </w:rPr>
        <w:t xml:space="preserve">вовлечение </w:t>
      </w:r>
      <w:r w:rsidR="00A36089" w:rsidRPr="000A0778">
        <w:rPr>
          <w:rFonts w:eastAsia="Times New Roman"/>
          <w:lang w:eastAsia="ru-RU"/>
        </w:rPr>
        <w:t>экскурсантов в активную деятельность во взаимодействии с экскурсоводом и другими экскурсантами, в том числе мастер-классы, дегустации, квесты, игровые программы, костюмированные шоу и др</w:t>
      </w:r>
      <w:r w:rsidR="00E67CC6" w:rsidRPr="000A0778">
        <w:rPr>
          <w:rFonts w:eastAsia="Times New Roman"/>
          <w:lang w:eastAsia="ru-RU"/>
        </w:rPr>
        <w:t>.</w:t>
      </w:r>
      <w:r w:rsidR="00536667">
        <w:rPr>
          <w:rFonts w:eastAsia="Times New Roman"/>
          <w:lang w:eastAsia="ru-RU"/>
        </w:rPr>
        <w:t xml:space="preserve"> </w:t>
      </w:r>
    </w:p>
    <w:p w:rsidR="00C41CCF" w:rsidRPr="00C41CCF" w:rsidRDefault="00C41CCF" w:rsidP="003C6677">
      <w:pPr>
        <w:widowControl w:val="0"/>
        <w:autoSpaceDE w:val="0"/>
        <w:autoSpaceDN w:val="0"/>
        <w:ind w:left="5529" w:firstLine="709"/>
        <w:jc w:val="center"/>
        <w:outlineLvl w:val="0"/>
        <w:rPr>
          <w:rFonts w:eastAsia="Times New Roman"/>
          <w:lang w:eastAsia="ru-RU"/>
        </w:rPr>
        <w:sectPr w:rsidR="00C41CCF" w:rsidRPr="00C41CCF" w:rsidSect="00F76F06">
          <w:pgSz w:w="11906" w:h="16838"/>
          <w:pgMar w:top="992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C41CCF" w:rsidRPr="00C41CCF" w:rsidRDefault="00C04562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</w:t>
      </w:r>
      <w:r w:rsidR="00151F51">
        <w:rPr>
          <w:rFonts w:eastAsia="Times New Roman"/>
          <w:lang w:eastAsia="ru-RU"/>
        </w:rPr>
        <w:t>6</w:t>
      </w:r>
    </w:p>
    <w:p w:rsidR="00C41CCF" w:rsidRPr="00C41CCF" w:rsidRDefault="00C41CCF" w:rsidP="00C41CCF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 xml:space="preserve">к Правилам предоставления </w:t>
      </w:r>
      <w:r w:rsidRPr="00C41CCF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C41CCF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41CCF" w:rsidRPr="00C41CCF" w:rsidRDefault="00C41CCF" w:rsidP="00C41C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20"/>
          <w:lang w:eastAsia="ru-RU"/>
        </w:rPr>
      </w:pPr>
      <w:r w:rsidRPr="00C41CCF">
        <w:rPr>
          <w:rFonts w:eastAsia="Times New Roman"/>
          <w:b/>
          <w:spacing w:val="20"/>
          <w:lang w:eastAsia="ru-RU"/>
        </w:rPr>
        <w:t xml:space="preserve">ОТЧЕТ </w:t>
      </w:r>
    </w:p>
    <w:p w:rsidR="00C41CCF" w:rsidRPr="00C41CCF" w:rsidRDefault="00C41CCF" w:rsidP="00C41CC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______________________________</w:t>
      </w:r>
    </w:p>
    <w:p w:rsidR="00C41CCF" w:rsidRPr="00C41CCF" w:rsidRDefault="00C41CCF" w:rsidP="00C41C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41CCF">
        <w:rPr>
          <w:rFonts w:eastAsia="Times New Roman"/>
          <w:b/>
          <w:lang w:eastAsia="ru-RU"/>
        </w:rPr>
        <w:t xml:space="preserve">об осуществлении расходов и о достижении показателя, необходимого для достижения результата предоставления субсидии на организацию и проведение мероприятий </w:t>
      </w:r>
      <w:r w:rsidR="00AE6F9B">
        <w:rPr>
          <w:rFonts w:eastAsia="Times New Roman"/>
          <w:b/>
          <w:lang w:eastAsia="ru-RU"/>
        </w:rPr>
        <w:br/>
      </w:r>
      <w:r w:rsidRPr="00C41CCF">
        <w:rPr>
          <w:rFonts w:eastAsia="Times New Roman"/>
          <w:b/>
          <w:lang w:eastAsia="ru-RU"/>
        </w:rPr>
        <w:t>в сфере туризма,</w:t>
      </w:r>
    </w:p>
    <w:p w:rsidR="00C41CCF" w:rsidRPr="00C41CCF" w:rsidRDefault="00C41CCF" w:rsidP="00C41C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41CCF">
        <w:rPr>
          <w:rFonts w:eastAsia="Times New Roman"/>
          <w:b/>
          <w:lang w:eastAsia="ru-RU"/>
        </w:rPr>
        <w:t xml:space="preserve">по соглашению от "__" _______ 20__ г. № ___ </w:t>
      </w:r>
    </w:p>
    <w:p w:rsidR="00C41CCF" w:rsidRPr="00C41CCF" w:rsidRDefault="00C41CCF" w:rsidP="00C41CC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35"/>
        <w:gridCol w:w="1330"/>
        <w:gridCol w:w="1514"/>
        <w:gridCol w:w="1150"/>
        <w:gridCol w:w="1984"/>
        <w:gridCol w:w="1701"/>
      </w:tblGrid>
      <w:tr w:rsidR="00C41CCF" w:rsidRPr="00C41CCF" w:rsidTr="00536667">
        <w:tc>
          <w:tcPr>
            <w:tcW w:w="675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1535" w:type="dxa"/>
            <w:vAlign w:val="center"/>
          </w:tcPr>
          <w:p w:rsid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pacing w:val="-12"/>
                <w:sz w:val="22"/>
                <w:lang w:eastAsia="ru-RU"/>
              </w:rPr>
              <w:t>Наименование</w:t>
            </w:r>
            <w:r w:rsidRPr="00536667">
              <w:rPr>
                <w:rFonts w:eastAsia="Times New Roman"/>
                <w:sz w:val="22"/>
                <w:lang w:eastAsia="ru-RU"/>
              </w:rPr>
              <w:t xml:space="preserve"> статей затрат </w:t>
            </w:r>
          </w:p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по смете</w:t>
            </w:r>
          </w:p>
        </w:tc>
        <w:tc>
          <w:tcPr>
            <w:tcW w:w="1330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Сумма средств городского бюджета по смете, руб.</w:t>
            </w:r>
          </w:p>
        </w:tc>
        <w:tc>
          <w:tcPr>
            <w:tcW w:w="1514" w:type="dxa"/>
            <w:vAlign w:val="center"/>
          </w:tcPr>
          <w:p w:rsidR="00C41CCF" w:rsidRPr="00536667" w:rsidRDefault="00C41CCF" w:rsidP="0053666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Фактические расходы, руб.</w:t>
            </w:r>
          </w:p>
        </w:tc>
        <w:tc>
          <w:tcPr>
            <w:tcW w:w="1150" w:type="dxa"/>
            <w:vAlign w:val="center"/>
          </w:tcPr>
          <w:p w:rsidR="00C41CCF" w:rsidRPr="00536667" w:rsidRDefault="00C41CCF" w:rsidP="0053666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Остаток средств, руб.</w:t>
            </w:r>
          </w:p>
        </w:tc>
        <w:tc>
          <w:tcPr>
            <w:tcW w:w="1984" w:type="dxa"/>
            <w:vAlign w:val="center"/>
          </w:tcPr>
          <w:p w:rsidR="00C41CCF" w:rsidRPr="00536667" w:rsidRDefault="00C41CCF" w:rsidP="0053666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Подтверждающие документы (реквизиты)</w:t>
            </w:r>
          </w:p>
        </w:tc>
        <w:tc>
          <w:tcPr>
            <w:tcW w:w="1701" w:type="dxa"/>
            <w:vAlign w:val="center"/>
          </w:tcPr>
          <w:p w:rsidR="00C41CCF" w:rsidRPr="00536667" w:rsidRDefault="00C41CCF" w:rsidP="0053666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Примечания</w:t>
            </w:r>
          </w:p>
        </w:tc>
      </w:tr>
      <w:tr w:rsidR="00C41CCF" w:rsidRPr="00C41CCF" w:rsidTr="00536667">
        <w:tc>
          <w:tcPr>
            <w:tcW w:w="675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535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514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7</w:t>
            </w:r>
          </w:p>
        </w:tc>
      </w:tr>
      <w:tr w:rsidR="00C41CCF" w:rsidRPr="00C41CCF" w:rsidTr="00536667">
        <w:tc>
          <w:tcPr>
            <w:tcW w:w="675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30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14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50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C41CCF" w:rsidRPr="00C41CCF" w:rsidTr="00536667">
        <w:tc>
          <w:tcPr>
            <w:tcW w:w="675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35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536667">
              <w:rPr>
                <w:rFonts w:eastAsia="Times New Roman"/>
                <w:sz w:val="22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14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50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C41CCF" w:rsidRPr="00536667" w:rsidRDefault="00C41CCF" w:rsidP="00C41CC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C41CCF" w:rsidRPr="00C41CCF" w:rsidRDefault="00C41CCF" w:rsidP="00C41CCF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C41CCF" w:rsidRPr="00C41CCF" w:rsidRDefault="00C41CCF" w:rsidP="006679D5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Показатели результативности рекламного тура</w:t>
      </w:r>
    </w:p>
    <w:p w:rsidR="00C41CCF" w:rsidRPr="00C41CCF" w:rsidRDefault="00C41CCF" w:rsidP="00C41CCF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40"/>
        <w:gridCol w:w="7365"/>
        <w:gridCol w:w="1984"/>
      </w:tblGrid>
      <w:tr w:rsidR="00C41CCF" w:rsidRPr="00C41CCF" w:rsidTr="00F76F06">
        <w:tc>
          <w:tcPr>
            <w:tcW w:w="540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7365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Значение показателя</w:t>
            </w:r>
          </w:p>
        </w:tc>
      </w:tr>
      <w:tr w:rsidR="00C41CCF" w:rsidRPr="00C41CCF" w:rsidTr="00F76F06">
        <w:tc>
          <w:tcPr>
            <w:tcW w:w="540" w:type="dxa"/>
          </w:tcPr>
          <w:p w:rsidR="00C41CCF" w:rsidRPr="00C41CCF" w:rsidRDefault="00C41CCF" w:rsidP="00C41CCF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7365" w:type="dxa"/>
          </w:tcPr>
          <w:p w:rsidR="00C41CCF" w:rsidRPr="00C41CCF" w:rsidRDefault="00C41CCF" w:rsidP="00C41CCF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C41CCF">
              <w:rPr>
                <w:rFonts w:eastAsiaTheme="minorHAnsi" w:cstheme="minorBidi"/>
                <w:lang w:eastAsia="en-US"/>
              </w:rPr>
              <w:t>Количество заключенных с участниками рекламного тура договоров (соглашений) о реализации туристских продуктов туроператора</w:t>
            </w:r>
          </w:p>
        </w:tc>
        <w:tc>
          <w:tcPr>
            <w:tcW w:w="1984" w:type="dxa"/>
          </w:tcPr>
          <w:p w:rsidR="00C41CCF" w:rsidRPr="00C41CCF" w:rsidRDefault="00C41CCF" w:rsidP="00C41CCF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:rsidR="00C41CCF" w:rsidRPr="00C41CCF" w:rsidRDefault="00C41CCF" w:rsidP="00C41CCF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Примечание: копии документов, подтверждающих целевое использование средств</w:t>
      </w:r>
      <w:r w:rsidR="005D1408">
        <w:rPr>
          <w:rFonts w:eastAsia="Times New Roman"/>
          <w:lang w:eastAsia="ru-RU"/>
        </w:rPr>
        <w:t xml:space="preserve"> </w:t>
      </w:r>
      <w:r w:rsidRPr="00C41CCF">
        <w:rPr>
          <w:rFonts w:eastAsia="Times New Roman"/>
          <w:lang w:eastAsia="ru-RU"/>
        </w:rPr>
        <w:t>субсидии,</w:t>
      </w:r>
      <w:r w:rsidR="005D1408">
        <w:rPr>
          <w:rFonts w:eastAsia="Times New Roman"/>
          <w:lang w:eastAsia="ru-RU"/>
        </w:rPr>
        <w:t xml:space="preserve"> </w:t>
      </w:r>
      <w:r w:rsidRPr="00C41CCF">
        <w:rPr>
          <w:rFonts w:eastAsia="Times New Roman"/>
          <w:lang w:eastAsia="ru-RU"/>
        </w:rPr>
        <w:t>на ____ листах прилагаем.</w:t>
      </w:r>
    </w:p>
    <w:p w:rsidR="00C41CCF" w:rsidRPr="00C41CCF" w:rsidRDefault="00C41CCF" w:rsidP="00C41CCF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C41CCF">
        <w:rPr>
          <w:rFonts w:eastAsia="Times New Roman"/>
          <w:lang w:eastAsia="ru-RU"/>
        </w:rPr>
        <w:t>Руководитель туроператора  ________________                        _________________________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C41CCF">
        <w:rPr>
          <w:rFonts w:eastAsia="Times New Roman"/>
          <w:sz w:val="20"/>
          <w:lang w:eastAsia="ru-RU"/>
        </w:rPr>
        <w:t xml:space="preserve">                                                                         (подпись)                    </w:t>
      </w:r>
      <w:r w:rsidRPr="00C41CCF">
        <w:rPr>
          <w:rFonts w:eastAsia="Times New Roman"/>
          <w:sz w:val="20"/>
          <w:lang w:eastAsia="ru-RU"/>
        </w:rPr>
        <w:tab/>
      </w:r>
      <w:r w:rsidRPr="00C41CCF">
        <w:rPr>
          <w:rFonts w:eastAsia="Times New Roman"/>
          <w:sz w:val="20"/>
          <w:lang w:eastAsia="ru-RU"/>
        </w:rPr>
        <w:tab/>
        <w:t xml:space="preserve">            (расшифровка подписи)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C41CCF" w:rsidRPr="00C41CCF" w:rsidRDefault="00C41CCF" w:rsidP="00C41CCF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</w:p>
    <w:p w:rsidR="00C41CCF" w:rsidRPr="00C41CCF" w:rsidRDefault="00C41CCF" w:rsidP="00C41CCF">
      <w:pPr>
        <w:rPr>
          <w:szCs w:val="22"/>
        </w:rPr>
      </w:pPr>
      <w:r w:rsidRPr="00C41CCF">
        <w:rPr>
          <w:szCs w:val="22"/>
        </w:rPr>
        <w:t>Главный бухгалтер _________________                                         _______________________</w:t>
      </w:r>
    </w:p>
    <w:p w:rsidR="00C41CCF" w:rsidRPr="00C41CCF" w:rsidRDefault="00C41CCF" w:rsidP="00C41CCF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C41CCF">
        <w:rPr>
          <w:rFonts w:eastAsia="Times New Roman"/>
          <w:sz w:val="20"/>
          <w:lang w:eastAsia="ru-RU"/>
        </w:rPr>
        <w:t xml:space="preserve">                                              (подпись)                    </w:t>
      </w:r>
      <w:r w:rsidRPr="00C41CCF">
        <w:rPr>
          <w:rFonts w:eastAsia="Times New Roman"/>
          <w:sz w:val="20"/>
          <w:lang w:eastAsia="ru-RU"/>
        </w:rPr>
        <w:tab/>
      </w:r>
      <w:r w:rsidRPr="00C41CCF">
        <w:rPr>
          <w:rFonts w:eastAsia="Times New Roman"/>
          <w:sz w:val="20"/>
          <w:lang w:eastAsia="ru-RU"/>
        </w:rPr>
        <w:tab/>
        <w:t xml:space="preserve">                                        (расшифровка подписи)</w:t>
      </w:r>
    </w:p>
    <w:p w:rsidR="00C41CCF" w:rsidRPr="00C41CCF" w:rsidRDefault="00C41CCF" w:rsidP="00C41CCF">
      <w:pPr>
        <w:rPr>
          <w:szCs w:val="22"/>
        </w:rPr>
      </w:pPr>
    </w:p>
    <w:p w:rsidR="005D1408" w:rsidRDefault="00C41CCF" w:rsidP="00C41CCF">
      <w:pPr>
        <w:rPr>
          <w:szCs w:val="22"/>
        </w:rPr>
      </w:pPr>
      <w:r w:rsidRPr="00C41CCF">
        <w:rPr>
          <w:szCs w:val="22"/>
        </w:rPr>
        <w:t xml:space="preserve">Контактный телефон ______________  </w:t>
      </w:r>
    </w:p>
    <w:p w:rsidR="005D1408" w:rsidRDefault="005D1408" w:rsidP="00C41CCF">
      <w:pPr>
        <w:rPr>
          <w:szCs w:val="22"/>
        </w:rPr>
      </w:pPr>
    </w:p>
    <w:p w:rsidR="00C41CCF" w:rsidRPr="00C41CCF" w:rsidRDefault="00C41CCF" w:rsidP="00C41CCF">
      <w:pPr>
        <w:rPr>
          <w:szCs w:val="22"/>
        </w:rPr>
      </w:pPr>
      <w:r w:rsidRPr="00C41CCF">
        <w:rPr>
          <w:szCs w:val="22"/>
        </w:rPr>
        <w:t>М.П.</w:t>
      </w:r>
    </w:p>
    <w:p w:rsidR="00C41CCF" w:rsidRPr="00C41CCF" w:rsidRDefault="00C41CCF" w:rsidP="00C41CCF">
      <w:pPr>
        <w:jc w:val="center"/>
        <w:rPr>
          <w:szCs w:val="22"/>
        </w:rPr>
      </w:pPr>
    </w:p>
    <w:p w:rsidR="00C41CCF" w:rsidRPr="00C41CCF" w:rsidRDefault="00C41CCF" w:rsidP="00C41CCF">
      <w:pPr>
        <w:jc w:val="center"/>
        <w:rPr>
          <w:rFonts w:eastAsia="Times New Roman"/>
          <w:lang w:eastAsia="ru-RU"/>
        </w:rPr>
      </w:pPr>
      <w:r w:rsidRPr="00C41CCF">
        <w:rPr>
          <w:szCs w:val="22"/>
        </w:rPr>
        <w:t>_____________</w:t>
      </w:r>
    </w:p>
    <w:p w:rsidR="00C41CCF" w:rsidRDefault="00C41CCF" w:rsidP="00C41CCF"/>
    <w:sectPr w:rsidR="00C41CCF" w:rsidSect="006679D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69" w:rsidRDefault="00B34169" w:rsidP="002B049E">
      <w:r>
        <w:separator/>
      </w:r>
    </w:p>
  </w:endnote>
  <w:endnote w:type="continuationSeparator" w:id="0">
    <w:p w:rsidR="00B34169" w:rsidRDefault="00B34169" w:rsidP="002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69" w:rsidRDefault="00B34169" w:rsidP="002B049E">
      <w:r>
        <w:separator/>
      </w:r>
    </w:p>
  </w:footnote>
  <w:footnote w:type="continuationSeparator" w:id="0">
    <w:p w:rsidR="00B34169" w:rsidRDefault="00B34169" w:rsidP="002B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96171"/>
      <w:docPartObj>
        <w:docPartGallery w:val="Page Numbers (Top of Page)"/>
        <w:docPartUnique/>
      </w:docPartObj>
    </w:sdtPr>
    <w:sdtEndPr/>
    <w:sdtContent>
      <w:p w:rsidR="00B34169" w:rsidRDefault="00B341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06">
          <w:rPr>
            <w:noProof/>
          </w:rPr>
          <w:t>3</w:t>
        </w:r>
        <w:r>
          <w:fldChar w:fldCharType="end"/>
        </w:r>
      </w:p>
    </w:sdtContent>
  </w:sdt>
  <w:p w:rsidR="00B34169" w:rsidRDefault="00B341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69" w:rsidRDefault="00B3416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45C4"/>
    <w:multiLevelType w:val="hybridMultilevel"/>
    <w:tmpl w:val="5F6C2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3F"/>
    <w:rsid w:val="00000BA3"/>
    <w:rsid w:val="00016110"/>
    <w:rsid w:val="00023A2C"/>
    <w:rsid w:val="0002616B"/>
    <w:rsid w:val="000800D3"/>
    <w:rsid w:val="0008600A"/>
    <w:rsid w:val="000A0778"/>
    <w:rsid w:val="000C27A0"/>
    <w:rsid w:val="000F2CC9"/>
    <w:rsid w:val="00113215"/>
    <w:rsid w:val="001469C3"/>
    <w:rsid w:val="00151F51"/>
    <w:rsid w:val="00154641"/>
    <w:rsid w:val="00156BBF"/>
    <w:rsid w:val="00184719"/>
    <w:rsid w:val="001A0D49"/>
    <w:rsid w:val="001C08B2"/>
    <w:rsid w:val="001C46E0"/>
    <w:rsid w:val="001F21B9"/>
    <w:rsid w:val="00225B6D"/>
    <w:rsid w:val="00235F52"/>
    <w:rsid w:val="0024090C"/>
    <w:rsid w:val="002925AD"/>
    <w:rsid w:val="002B049E"/>
    <w:rsid w:val="002D1818"/>
    <w:rsid w:val="002E1593"/>
    <w:rsid w:val="002F20FE"/>
    <w:rsid w:val="003023FC"/>
    <w:rsid w:val="00351306"/>
    <w:rsid w:val="0035668D"/>
    <w:rsid w:val="00375DE4"/>
    <w:rsid w:val="00381E6B"/>
    <w:rsid w:val="003912C4"/>
    <w:rsid w:val="003B1B11"/>
    <w:rsid w:val="003C6677"/>
    <w:rsid w:val="003E1AC8"/>
    <w:rsid w:val="003E3FA9"/>
    <w:rsid w:val="00406BA8"/>
    <w:rsid w:val="00431A89"/>
    <w:rsid w:val="00446882"/>
    <w:rsid w:val="00460944"/>
    <w:rsid w:val="00467264"/>
    <w:rsid w:val="00482E1D"/>
    <w:rsid w:val="00493850"/>
    <w:rsid w:val="004942A0"/>
    <w:rsid w:val="004A3542"/>
    <w:rsid w:val="004C0519"/>
    <w:rsid w:val="004F347F"/>
    <w:rsid w:val="004F577B"/>
    <w:rsid w:val="00536667"/>
    <w:rsid w:val="0057066C"/>
    <w:rsid w:val="00596F6B"/>
    <w:rsid w:val="005B1562"/>
    <w:rsid w:val="005D1408"/>
    <w:rsid w:val="005D7F9C"/>
    <w:rsid w:val="005E03C2"/>
    <w:rsid w:val="005E2F8F"/>
    <w:rsid w:val="005F3D47"/>
    <w:rsid w:val="006113C4"/>
    <w:rsid w:val="0062299D"/>
    <w:rsid w:val="00637AD0"/>
    <w:rsid w:val="00646D54"/>
    <w:rsid w:val="00664556"/>
    <w:rsid w:val="006679D5"/>
    <w:rsid w:val="006B3A3A"/>
    <w:rsid w:val="006D56AB"/>
    <w:rsid w:val="007068AB"/>
    <w:rsid w:val="00737285"/>
    <w:rsid w:val="00763F86"/>
    <w:rsid w:val="00766176"/>
    <w:rsid w:val="00792389"/>
    <w:rsid w:val="0079310F"/>
    <w:rsid w:val="00797CDD"/>
    <w:rsid w:val="007A3470"/>
    <w:rsid w:val="007C35A6"/>
    <w:rsid w:val="007E7A7D"/>
    <w:rsid w:val="008460C9"/>
    <w:rsid w:val="008567C5"/>
    <w:rsid w:val="0085785B"/>
    <w:rsid w:val="0086187C"/>
    <w:rsid w:val="0086396F"/>
    <w:rsid w:val="008A5C49"/>
    <w:rsid w:val="008B1562"/>
    <w:rsid w:val="008D1288"/>
    <w:rsid w:val="008E17A5"/>
    <w:rsid w:val="00903037"/>
    <w:rsid w:val="00954F96"/>
    <w:rsid w:val="00960ED0"/>
    <w:rsid w:val="009E0DA3"/>
    <w:rsid w:val="009F43BD"/>
    <w:rsid w:val="00A36089"/>
    <w:rsid w:val="00A372F2"/>
    <w:rsid w:val="00A77AD2"/>
    <w:rsid w:val="00A87EE0"/>
    <w:rsid w:val="00A93D6C"/>
    <w:rsid w:val="00AE6F9B"/>
    <w:rsid w:val="00AF4E69"/>
    <w:rsid w:val="00B065F4"/>
    <w:rsid w:val="00B11CA2"/>
    <w:rsid w:val="00B34169"/>
    <w:rsid w:val="00B34BA3"/>
    <w:rsid w:val="00B93E5F"/>
    <w:rsid w:val="00BB78D2"/>
    <w:rsid w:val="00BC5234"/>
    <w:rsid w:val="00C025ED"/>
    <w:rsid w:val="00C032B5"/>
    <w:rsid w:val="00C04562"/>
    <w:rsid w:val="00C2653E"/>
    <w:rsid w:val="00C41CCF"/>
    <w:rsid w:val="00C84B75"/>
    <w:rsid w:val="00CB1A8B"/>
    <w:rsid w:val="00D02811"/>
    <w:rsid w:val="00D0572F"/>
    <w:rsid w:val="00D32EC2"/>
    <w:rsid w:val="00D67C3F"/>
    <w:rsid w:val="00D902E3"/>
    <w:rsid w:val="00DD4B5C"/>
    <w:rsid w:val="00DE5C48"/>
    <w:rsid w:val="00DF20BC"/>
    <w:rsid w:val="00E00A28"/>
    <w:rsid w:val="00E310DA"/>
    <w:rsid w:val="00E43331"/>
    <w:rsid w:val="00E5130B"/>
    <w:rsid w:val="00E51E2A"/>
    <w:rsid w:val="00E67CC6"/>
    <w:rsid w:val="00EA415E"/>
    <w:rsid w:val="00EB6C8B"/>
    <w:rsid w:val="00EF0D7B"/>
    <w:rsid w:val="00F24E8E"/>
    <w:rsid w:val="00F5409F"/>
    <w:rsid w:val="00F74DA3"/>
    <w:rsid w:val="00F76F06"/>
    <w:rsid w:val="00F807E8"/>
    <w:rsid w:val="00F97424"/>
    <w:rsid w:val="00FC0C3C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A3"/>
    <w:pPr>
      <w:ind w:left="720"/>
      <w:contextualSpacing/>
    </w:pPr>
  </w:style>
  <w:style w:type="paragraph" w:customStyle="1" w:styleId="consplusnormal">
    <w:name w:val="consplusnormal"/>
    <w:basedOn w:val="a"/>
    <w:rsid w:val="00B34BA3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B34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3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41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215"/>
    <w:rPr>
      <w:rFonts w:ascii="Tahoma" w:eastAsia="Batang" w:hAnsi="Tahoma" w:cs="Tahoma"/>
      <w:sz w:val="16"/>
      <w:szCs w:val="16"/>
      <w:lang w:eastAsia="ko-KR"/>
    </w:rPr>
  </w:style>
  <w:style w:type="character" w:styleId="a7">
    <w:name w:val="Hyperlink"/>
    <w:basedOn w:val="a0"/>
    <w:uiPriority w:val="99"/>
    <w:unhideWhenUsed/>
    <w:rsid w:val="001C46E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0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04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2B0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49E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A3"/>
    <w:pPr>
      <w:ind w:left="720"/>
      <w:contextualSpacing/>
    </w:pPr>
  </w:style>
  <w:style w:type="paragraph" w:customStyle="1" w:styleId="consplusnormal">
    <w:name w:val="consplusnormal"/>
    <w:basedOn w:val="a"/>
    <w:rsid w:val="00B34BA3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B34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3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41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215"/>
    <w:rPr>
      <w:rFonts w:ascii="Tahoma" w:eastAsia="Batang" w:hAnsi="Tahoma" w:cs="Tahoma"/>
      <w:sz w:val="16"/>
      <w:szCs w:val="16"/>
      <w:lang w:eastAsia="ko-KR"/>
    </w:rPr>
  </w:style>
  <w:style w:type="character" w:styleId="a7">
    <w:name w:val="Hyperlink"/>
    <w:basedOn w:val="a0"/>
    <w:uiPriority w:val="99"/>
    <w:unhideWhenUsed/>
    <w:rsid w:val="001C46E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04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04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2B04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49E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4072-8FA7-4DDD-98EF-1751D93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9456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Любовь Федоровна Фадеева</cp:lastModifiedBy>
  <cp:revision>2</cp:revision>
  <cp:lastPrinted>2025-05-12T07:29:00Z</cp:lastPrinted>
  <dcterms:created xsi:type="dcterms:W3CDTF">2025-05-20T13:19:00Z</dcterms:created>
  <dcterms:modified xsi:type="dcterms:W3CDTF">2025-05-20T13:19:00Z</dcterms:modified>
</cp:coreProperties>
</file>