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A1" w:rsidRPr="00C01BA1" w:rsidRDefault="00DA601F" w:rsidP="00E41F7F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C01BA1" w:rsidRPr="00C01BA1" w:rsidRDefault="00CE49CF" w:rsidP="00E41F7F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</w:t>
      </w:r>
      <w:r w:rsidR="00C01BA1"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городского округа</w:t>
      </w:r>
    </w:p>
    <w:p w:rsidR="00C01BA1" w:rsidRPr="00C01BA1" w:rsidRDefault="00DA601F" w:rsidP="00E41F7F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C01BA1"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Архангельск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C01BA1"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01BA1" w:rsidRDefault="007056D6" w:rsidP="00E41F7F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Calibri" w:hAnsi="Calibri" w:cs="Calibri"/>
        </w:rPr>
      </w:pPr>
      <w:r w:rsidRPr="007056D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29 августа 2025 г. № 1396</w:t>
      </w:r>
      <w:bookmarkStart w:id="0" w:name="_GoBack"/>
      <w:bookmarkEnd w:id="0"/>
    </w:p>
    <w:p w:rsidR="00C01BA1" w:rsidRPr="00DA601F" w:rsidRDefault="00C01BA1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E49CF" w:rsidRPr="00DA601F" w:rsidRDefault="00CE49CF" w:rsidP="00C01BA1">
      <w:pPr>
        <w:pStyle w:val="ConsPlusTitle"/>
        <w:jc w:val="center"/>
        <w:rPr>
          <w:sz w:val="28"/>
          <w:szCs w:val="28"/>
        </w:rPr>
      </w:pPr>
    </w:p>
    <w:p w:rsidR="00C01BA1" w:rsidRPr="00A22C79" w:rsidRDefault="001A3DD5" w:rsidP="00A22C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2C79">
        <w:rPr>
          <w:rFonts w:ascii="Times New Roman" w:hAnsi="Times New Roman" w:cs="Times New Roman"/>
          <w:sz w:val="28"/>
          <w:szCs w:val="28"/>
        </w:rPr>
        <w:t>"</w:t>
      </w:r>
      <w:hyperlink w:anchor="P31" w:history="1">
        <w:r w:rsidR="00C01BA1" w:rsidRPr="00A22C7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C01BA1" w:rsidRPr="00A22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A1" w:rsidRPr="00A22C79" w:rsidRDefault="00C01BA1" w:rsidP="00A22C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2C79">
        <w:rPr>
          <w:rFonts w:ascii="Times New Roman" w:hAnsi="Times New Roman" w:cs="Times New Roman"/>
          <w:sz w:val="28"/>
          <w:szCs w:val="28"/>
        </w:rPr>
        <w:t>предоставления из городского бюджета субсидий организациям отдыха детей и их оздоровления с дневным пребыванием детей</w:t>
      </w:r>
      <w:r w:rsidR="004B7E76" w:rsidRPr="00A22C79"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  <w:r w:rsidRPr="00A22C79">
        <w:rPr>
          <w:rFonts w:ascii="Times New Roman" w:hAnsi="Times New Roman" w:cs="Times New Roman"/>
          <w:sz w:val="28"/>
          <w:szCs w:val="28"/>
        </w:rPr>
        <w:t xml:space="preserve"> на </w:t>
      </w:r>
      <w:r w:rsidR="00E0513E" w:rsidRPr="00A22C79">
        <w:rPr>
          <w:rFonts w:ascii="Times New Roman" w:hAnsi="Times New Roman" w:cs="Times New Roman"/>
          <w:sz w:val="28"/>
          <w:szCs w:val="28"/>
        </w:rPr>
        <w:t xml:space="preserve">возмещение затрат </w:t>
      </w:r>
      <w:r w:rsidR="00D31328" w:rsidRPr="00A22C79">
        <w:rPr>
          <w:rFonts w:ascii="Times New Roman" w:hAnsi="Times New Roman" w:cs="Times New Roman"/>
          <w:sz w:val="28"/>
          <w:szCs w:val="28"/>
        </w:rPr>
        <w:t xml:space="preserve">на </w:t>
      </w:r>
      <w:r w:rsidRPr="00A22C79">
        <w:rPr>
          <w:rFonts w:ascii="Times New Roman" w:hAnsi="Times New Roman" w:cs="Times New Roman"/>
          <w:sz w:val="28"/>
          <w:szCs w:val="28"/>
        </w:rPr>
        <w:t>оплату стоимости питания</w:t>
      </w:r>
      <w:r w:rsidR="0013696A" w:rsidRPr="00A22C7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22C79">
        <w:rPr>
          <w:rFonts w:ascii="Times New Roman" w:hAnsi="Times New Roman" w:cs="Times New Roman"/>
          <w:sz w:val="28"/>
          <w:szCs w:val="28"/>
        </w:rPr>
        <w:t xml:space="preserve"> </w:t>
      </w:r>
      <w:r w:rsidR="00A22C79" w:rsidRPr="00A22C79">
        <w:rPr>
          <w:rFonts w:ascii="Times New Roman" w:hAnsi="Times New Roman" w:cs="Times New Roman"/>
          <w:sz w:val="28"/>
          <w:szCs w:val="28"/>
        </w:rPr>
        <w:br/>
      </w:r>
      <w:r w:rsidRPr="00A22C79">
        <w:rPr>
          <w:rFonts w:ascii="Times New Roman" w:hAnsi="Times New Roman" w:cs="Times New Roman"/>
          <w:sz w:val="28"/>
          <w:szCs w:val="28"/>
        </w:rPr>
        <w:t>в организациях отдыха детей и их оздоровления с дневным пребыванием детей в каникулярное время</w:t>
      </w:r>
    </w:p>
    <w:p w:rsidR="00C01BA1" w:rsidRPr="00A22C79" w:rsidRDefault="00C01BA1" w:rsidP="00A22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E0D" w:rsidRPr="00A22C79" w:rsidRDefault="00816E0D" w:rsidP="00A22C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79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EB520F" w:rsidRPr="00A22C79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C01BA1" w:rsidRDefault="00C01BA1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901" w:rsidRDefault="004B6901" w:rsidP="00A22C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13EF7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</w:t>
      </w:r>
      <w:r w:rsidR="001B7F44">
        <w:rPr>
          <w:rFonts w:ascii="Times New Roman" w:hAnsi="Times New Roman" w:cs="Times New Roman"/>
          <w:sz w:val="28"/>
          <w:szCs w:val="28"/>
        </w:rPr>
        <w:t>условия и порядок</w:t>
      </w:r>
      <w:r w:rsidRPr="00513EF7">
        <w:rPr>
          <w:rFonts w:ascii="Times New Roman" w:hAnsi="Times New Roman" w:cs="Times New Roman"/>
          <w:sz w:val="28"/>
          <w:szCs w:val="28"/>
        </w:rPr>
        <w:t xml:space="preserve"> предоставления из городского бюджета субсидий организациям отдыха детей и их оздоровления с дневным пребыванием детей </w:t>
      </w:r>
      <w:r>
        <w:rPr>
          <w:rFonts w:ascii="Times New Roman" w:hAnsi="Times New Roman" w:cs="Times New Roman"/>
          <w:sz w:val="28"/>
          <w:szCs w:val="28"/>
        </w:rPr>
        <w:t xml:space="preserve">в каникулярное время </w:t>
      </w:r>
      <w:r>
        <w:rPr>
          <w:rFonts w:ascii="Times New Roman" w:hAnsi="Times New Roman" w:cs="Times New Roman"/>
          <w:sz w:val="28"/>
          <w:szCs w:val="28"/>
        </w:rPr>
        <w:br/>
      </w:r>
      <w:r w:rsidRPr="00513EF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затрат на </w:t>
      </w:r>
      <w:r w:rsidRPr="00513EF7">
        <w:rPr>
          <w:rFonts w:ascii="Times New Roman" w:hAnsi="Times New Roman" w:cs="Times New Roman"/>
          <w:sz w:val="28"/>
          <w:szCs w:val="28"/>
        </w:rPr>
        <w:t xml:space="preserve">оплату стоимости питания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13EF7">
        <w:rPr>
          <w:rFonts w:ascii="Times New Roman" w:hAnsi="Times New Roman" w:cs="Times New Roman"/>
          <w:sz w:val="28"/>
          <w:szCs w:val="28"/>
        </w:rPr>
        <w:t>в организациях отдыха детей и их оздоровления с дневным пребыванием детей в каникулярное время (далее – субсидии) за счет средств, предоставленных городскому бюджету из областного бюджета</w:t>
      </w:r>
      <w:bookmarkStart w:id="1" w:name="P37"/>
      <w:bookmarkEnd w:id="1"/>
      <w:r>
        <w:rPr>
          <w:rFonts w:ascii="Times New Roman" w:hAnsi="Times New Roman" w:cs="Times New Roman"/>
          <w:sz w:val="28"/>
          <w:szCs w:val="28"/>
        </w:rPr>
        <w:t>, а также порядок возврата субсидий.</w:t>
      </w:r>
    </w:p>
    <w:p w:rsidR="001B7F44" w:rsidRDefault="001B7F44" w:rsidP="00A2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Термины и понятия, используемые в настоящих Правилах:</w:t>
      </w:r>
    </w:p>
    <w:p w:rsidR="001B7F44" w:rsidRPr="004B6901" w:rsidRDefault="001B7F44" w:rsidP="00A2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01">
        <w:rPr>
          <w:rFonts w:ascii="Times New Roman" w:hAnsi="Times New Roman" w:cs="Times New Roman"/>
          <w:sz w:val="28"/>
          <w:szCs w:val="28"/>
        </w:rPr>
        <w:t>запрос предложений – проведение отбора получателей субсидий исходя из соответствия участников отбора критериям отбора и очередности поступления предложений (заявок) на участие в отборе получателей субсидий;</w:t>
      </w:r>
    </w:p>
    <w:p w:rsidR="001B7F44" w:rsidRDefault="001B7F44" w:rsidP="00A22C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01">
        <w:rPr>
          <w:rFonts w:ascii="Times New Roman" w:hAnsi="Times New Roman" w:cs="Times New Roman"/>
          <w:sz w:val="28"/>
          <w:szCs w:val="28"/>
        </w:rPr>
        <w:t xml:space="preserve">организатор отбора – департамент по вопросам семьи, опеки </w:t>
      </w:r>
      <w:r w:rsidR="00A22C79">
        <w:rPr>
          <w:rFonts w:ascii="Times New Roman" w:hAnsi="Times New Roman" w:cs="Times New Roman"/>
          <w:sz w:val="28"/>
          <w:szCs w:val="28"/>
        </w:rPr>
        <w:br/>
      </w:r>
      <w:r w:rsidRPr="004B6901">
        <w:rPr>
          <w:rFonts w:ascii="Times New Roman" w:hAnsi="Times New Roman" w:cs="Times New Roman"/>
          <w:sz w:val="28"/>
          <w:szCs w:val="28"/>
        </w:rPr>
        <w:t xml:space="preserve">и попечительства Администрации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  <w:t>(далее – департамент).</w:t>
      </w:r>
    </w:p>
    <w:p w:rsidR="00C01BA1" w:rsidRPr="00C01BA1" w:rsidRDefault="001B7F44" w:rsidP="00A2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Субсидии предоставляются организациям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детей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F02" w:rsidRPr="00513EF7">
        <w:rPr>
          <w:rFonts w:ascii="Times New Roman" w:hAnsi="Times New Roman" w:cs="Times New Roman"/>
          <w:sz w:val="28"/>
          <w:szCs w:val="28"/>
        </w:rPr>
        <w:t xml:space="preserve">и их оздоровления с дневным пребыванием детей в каникулярное время </w:t>
      </w:r>
      <w:r w:rsidR="00A74F02">
        <w:rPr>
          <w:rFonts w:ascii="Times New Roman" w:hAnsi="Times New Roman" w:cs="Times New Roman"/>
          <w:sz w:val="28"/>
          <w:szCs w:val="28"/>
        </w:rPr>
        <w:t>(</w:t>
      </w:r>
      <w:r w:rsidR="004A4504">
        <w:rPr>
          <w:rFonts w:ascii="Times New Roman" w:hAnsi="Times New Roman" w:cs="Times New Roman"/>
          <w:sz w:val="28"/>
          <w:szCs w:val="28"/>
        </w:rPr>
        <w:t xml:space="preserve">далее – организации отдыха детей) 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E09C7" w:rsidRPr="00BE09C7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="00BE09C7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="00BE09C7" w:rsidRPr="00BE09C7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="00BE09C7" w:rsidRPr="00BE09C7">
        <w:rPr>
          <w:rFonts w:ascii="Times New Roman" w:hAnsi="Times New Roman" w:cs="Times New Roman"/>
          <w:sz w:val="28"/>
          <w:szCs w:val="28"/>
        </w:rPr>
        <w:t>Развитие соци</w:t>
      </w:r>
      <w:r w:rsidR="00BE09C7">
        <w:rPr>
          <w:rFonts w:ascii="Times New Roman" w:hAnsi="Times New Roman" w:cs="Times New Roman"/>
          <w:sz w:val="28"/>
          <w:szCs w:val="28"/>
        </w:rPr>
        <w:t xml:space="preserve">альной сферы городского округа 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="00BE09C7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A601F">
        <w:rPr>
          <w:rFonts w:ascii="Times New Roman" w:hAnsi="Times New Roman" w:cs="Times New Roman"/>
          <w:sz w:val="28"/>
          <w:szCs w:val="28"/>
        </w:rPr>
        <w:t>"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4B6901">
        <w:rPr>
          <w:rFonts w:ascii="Times New Roman" w:hAnsi="Times New Roman" w:cs="Times New Roman"/>
          <w:sz w:val="28"/>
          <w:szCs w:val="28"/>
        </w:rPr>
        <w:t>возмещения фактически понесенных затрат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 </w:t>
      </w:r>
      <w:r w:rsidR="00A22C79">
        <w:rPr>
          <w:rFonts w:ascii="Times New Roman" w:hAnsi="Times New Roman" w:cs="Times New Roman"/>
          <w:sz w:val="28"/>
          <w:szCs w:val="28"/>
        </w:rPr>
        <w:br/>
      </w:r>
      <w:r w:rsidR="00C01BA1" w:rsidRPr="00C01BA1">
        <w:rPr>
          <w:rFonts w:ascii="Times New Roman" w:hAnsi="Times New Roman" w:cs="Times New Roman"/>
          <w:sz w:val="28"/>
          <w:szCs w:val="28"/>
        </w:rPr>
        <w:t>по оплате стоимости питания</w:t>
      </w:r>
      <w:r w:rsidR="0013696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 в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отдыха детей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1BA1" w:rsidRPr="00C01BA1">
        <w:rPr>
          <w:rFonts w:ascii="Times New Roman" w:hAnsi="Times New Roman" w:cs="Times New Roman"/>
          <w:sz w:val="28"/>
          <w:szCs w:val="28"/>
        </w:rPr>
        <w:t>в каникулярное время.</w:t>
      </w:r>
    </w:p>
    <w:p w:rsidR="00DD37F8" w:rsidRDefault="00DD37F8" w:rsidP="00A2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D37F8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– единый портал) (в разделе единого портала) в порядке, установленном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BA1" w:rsidRPr="00675861" w:rsidRDefault="00DD37F8" w:rsidP="00A2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субсидий организациям отдыха детей осуществляется в пределах бюджетных ассигнований, предусмотренных в городском бюджете на соответствующий финансовый год и </w:t>
      </w:r>
      <w:r w:rsidR="00E0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период, и лимитов бюджетных обязательств, доведенных до </w:t>
      </w:r>
      <w:r w:rsidR="00867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730527" w:rsidRPr="0068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органа </w:t>
      </w:r>
      <w:r w:rsidR="001B7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осуществляющего функции главного распорядителя бюджетных средств,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1BA1" w:rsidRPr="00680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</w:t>
      </w:r>
      <w:r w:rsidR="00C01BA1" w:rsidRPr="00F921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</w:t>
      </w:r>
      <w:r w:rsidR="00C01BA1" w:rsidRPr="00F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37" w:history="1">
        <w:r w:rsidR="001B7F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C01BA1" w:rsidRDefault="00DD37F8" w:rsidP="00A22C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40A6" w:rsidRPr="004A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субсидий имеют юридические лица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(за исключением государственных (муниципальных) учреждений)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индивидуальные предприниматели, включенные в реестр организаций отдыха детей и их оздоровления, утвержденный Правительством Архангельской области (далее – реестр организаций отдыха детей), осуществляющие свою деятельность по оказанию услуг по организации</w:t>
      </w:r>
      <w:r w:rsidR="00C01BA1" w:rsidRPr="00C01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и оздоровления детей </w:t>
      </w:r>
      <w:r w:rsid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 на территории городс</w:t>
      </w:r>
      <w:r w:rsidR="0067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округа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70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05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получатели субсидии)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прошедшие отбор, способом проведения которого является </w:t>
      </w:r>
      <w:r w:rsidR="00E0513E">
        <w:rPr>
          <w:rFonts w:ascii="Times New Roman" w:hAnsi="Times New Roman" w:cs="Times New Roman"/>
          <w:sz w:val="28"/>
          <w:szCs w:val="28"/>
        </w:rPr>
        <w:t>запрос</w:t>
      </w:r>
      <w:r w:rsidRPr="00C01BA1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отбор), проводимый департаментом</w:t>
      </w:r>
      <w:r w:rsidR="00670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7F8" w:rsidRDefault="00DD37F8" w:rsidP="00A22C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отбора являются:</w:t>
      </w:r>
    </w:p>
    <w:p w:rsidR="00DD37F8" w:rsidRDefault="00DD37F8" w:rsidP="00A22C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7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по </w:t>
      </w:r>
      <w:r w:rsidR="0047555C" w:rsidRPr="004755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7555C" w:rsidRPr="00475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555C" w:rsidRPr="0047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и оздоровления детей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55C" w:rsidRPr="0047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 на территории городского округа "Город Архангельск"</w:t>
      </w:r>
      <w:r w:rsidR="004755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55C" w:rsidRDefault="0047555C" w:rsidP="00A22C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3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76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</w:t>
      </w:r>
      <w:r w:rsidR="0053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понесенных затрат </w:t>
      </w:r>
      <w:r w:rsidR="005321C3" w:rsidRPr="00532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стоимости питания детей в организациях отдыха детей в каникулярное время</w:t>
      </w:r>
      <w:r w:rsidR="00532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1C3" w:rsidRDefault="005321C3" w:rsidP="00A22C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3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получателю субсидии, заключившему соглашение </w:t>
      </w:r>
      <w:r w:rsidR="00E0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  <w:r w:rsidRPr="00532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затрат, связанных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2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оплатой</w:t>
      </w:r>
      <w:r w:rsidRPr="0053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питания детей в организациях отдыха детей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</w:t>
      </w:r>
      <w:r w:rsidR="00D313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соглашение) с департаментом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CE7" w:rsidRDefault="003F7CE7" w:rsidP="00A22C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D0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размер субсидии, предоставляемой получателю субсидии, определяется по следующей формуле:</w:t>
      </w:r>
    </w:p>
    <w:p w:rsidR="00CD01AA" w:rsidRDefault="00CD01AA" w:rsidP="00A22C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А </w:t>
      </w:r>
      <w:r w:rsidR="00E41F7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41F7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С, где</w:t>
      </w:r>
    </w:p>
    <w:p w:rsidR="00CD01AA" w:rsidRDefault="00CD01AA" w:rsidP="00A22C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субсидии;</w:t>
      </w:r>
    </w:p>
    <w:p w:rsidR="00CD01AA" w:rsidRPr="00CD01AA" w:rsidRDefault="00CD01AA" w:rsidP="00A22C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количество детей, посетивших организацию</w:t>
      </w:r>
      <w:r w:rsidRPr="00CD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детей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время;</w:t>
      </w:r>
    </w:p>
    <w:p w:rsidR="00CD01AA" w:rsidRPr="00CD01AA" w:rsidRDefault="00CD01AA" w:rsidP="00A22C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− количество дней посещения каждым ребенком организации отдыха детей в каникулярное время за одну смену;</w:t>
      </w:r>
    </w:p>
    <w:p w:rsidR="00CD01AA" w:rsidRPr="00CD01AA" w:rsidRDefault="00CD01AA" w:rsidP="00A22C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− норматив стоимости питания детей в организациях отдыха детей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на одного ребенка за один</w:t>
      </w:r>
      <w:r w:rsidR="00E0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пребывания, установленный</w:t>
      </w:r>
      <w:r w:rsidRPr="00CD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областным законом об областном бюджете на очередной финансовый год </w:t>
      </w:r>
      <w:r w:rsidR="00E41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0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D0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период.</w:t>
      </w:r>
    </w:p>
    <w:p w:rsidR="00CD01AA" w:rsidRPr="00CD01AA" w:rsidRDefault="00CD01AA" w:rsidP="00A22C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0D" w:rsidRPr="00CB06F7" w:rsidRDefault="00816E0D" w:rsidP="007E360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CB06F7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отбора получателей субсидий </w:t>
      </w:r>
    </w:p>
    <w:p w:rsidR="00D8313D" w:rsidRDefault="00D8313D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C3" w:rsidRPr="005321C3" w:rsidRDefault="005321C3" w:rsidP="00A22C79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Проведение отбора осуществляется с применением государственной интегрированной информационной системы управления общественными финансами "Электронный бюджет" (далее – система "Электронный бюджет").</w:t>
      </w:r>
    </w:p>
    <w:p w:rsidR="005321C3" w:rsidRPr="005321C3" w:rsidRDefault="005321C3" w:rsidP="00A22C79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системе "Электронный бюджет" обеспечивается </w:t>
      </w:r>
      <w:r w:rsidR="00A2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ЕСИА).</w:t>
      </w:r>
    </w:p>
    <w:p w:rsidR="005321C3" w:rsidRPr="005321C3" w:rsidRDefault="005321C3" w:rsidP="00A22C79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color w:val="000000"/>
          <w:sz w:val="28"/>
          <w:szCs w:val="28"/>
          <w:highlight w:val="yellow"/>
          <w:lang w:eastAsia="ru-RU"/>
        </w:rPr>
      </w:pPr>
      <w:r w:rsidRPr="005321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10. Департамент не позднее </w:t>
      </w:r>
      <w:r w:rsidR="00E41F7F">
        <w:rPr>
          <w:rFonts w:ascii="Times New Roman" w:eastAsia="Calibri" w:hAnsi="Times New Roman" w:cs="Times New Roman"/>
          <w:sz w:val="28"/>
          <w:szCs w:val="28"/>
          <w:lang w:eastAsia="ru-RU"/>
        </w:rPr>
        <w:t>пятого</w:t>
      </w:r>
      <w:r w:rsidRPr="00532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календарного дня до наступления даты начала приема заявок формирует в электронной форме посредством заполнения соответствующих экранных форм веб-интерфейса системы "Электронный бюджет", подписывает усиленной квалифицированной электронной подписью директора департамента и размещает на едином портале и на официальном информационном интернет-портале городского округа "Город Архангельск" объявление о проведении отбора.</w:t>
      </w:r>
    </w:p>
    <w:p w:rsidR="005321C3" w:rsidRPr="005321C3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1C3">
        <w:rPr>
          <w:rFonts w:ascii="Times New Roman" w:eastAsia="Calibri" w:hAnsi="Times New Roman" w:cs="Times New Roman"/>
          <w:sz w:val="28"/>
          <w:szCs w:val="28"/>
        </w:rPr>
        <w:t xml:space="preserve">11. В объявлении о проведении отбора указывается следующая информация: </w:t>
      </w:r>
    </w:p>
    <w:p w:rsidR="005321C3" w:rsidRPr="005321C3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1C3">
        <w:rPr>
          <w:rFonts w:ascii="Times New Roman" w:eastAsia="Calibri" w:hAnsi="Times New Roman" w:cs="Times New Roman"/>
          <w:sz w:val="28"/>
          <w:szCs w:val="28"/>
        </w:rPr>
        <w:t xml:space="preserve">дата размещения объявления о проведении отбора (не позднее </w:t>
      </w:r>
      <w:r w:rsidRPr="005321C3">
        <w:rPr>
          <w:rFonts w:ascii="Times New Roman" w:eastAsia="Calibri" w:hAnsi="Times New Roman" w:cs="Times New Roman"/>
          <w:sz w:val="28"/>
          <w:szCs w:val="28"/>
        </w:rPr>
        <w:br/>
      </w:r>
      <w:r w:rsidR="00E41F7F">
        <w:rPr>
          <w:rFonts w:ascii="Times New Roman" w:eastAsia="Calibri" w:hAnsi="Times New Roman" w:cs="Times New Roman"/>
          <w:sz w:val="28"/>
          <w:szCs w:val="28"/>
        </w:rPr>
        <w:t>пятого</w:t>
      </w:r>
      <w:r w:rsidRPr="005321C3">
        <w:rPr>
          <w:rFonts w:ascii="Times New Roman" w:eastAsia="Calibri" w:hAnsi="Times New Roman" w:cs="Times New Roman"/>
          <w:sz w:val="28"/>
          <w:szCs w:val="28"/>
        </w:rPr>
        <w:t xml:space="preserve"> календарного дня до наступления даты начала приема заявок);</w:t>
      </w:r>
    </w:p>
    <w:p w:rsidR="005321C3" w:rsidRPr="005321C3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1C3">
        <w:rPr>
          <w:rFonts w:ascii="Times New Roman" w:eastAsia="Calibri" w:hAnsi="Times New Roman" w:cs="Times New Roman"/>
          <w:sz w:val="28"/>
          <w:szCs w:val="28"/>
        </w:rPr>
        <w:t>сроки проведения отбора (не менее 10 календарных дней);</w:t>
      </w:r>
    </w:p>
    <w:p w:rsidR="005321C3" w:rsidRPr="005321C3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1C3">
        <w:rPr>
          <w:rFonts w:ascii="Times New Roman" w:eastAsia="Calibri" w:hAnsi="Times New Roman" w:cs="Times New Roman"/>
          <w:sz w:val="28"/>
          <w:szCs w:val="28"/>
        </w:rPr>
        <w:t xml:space="preserve">дата начала подачи и окончания приема заявок участников отбора, при этом дата окончания приема заявок не может быть ранее </w:t>
      </w:r>
      <w:r w:rsidR="00E41F7F">
        <w:rPr>
          <w:rFonts w:ascii="Times New Roman" w:eastAsia="Calibri" w:hAnsi="Times New Roman" w:cs="Times New Roman"/>
          <w:sz w:val="28"/>
          <w:szCs w:val="28"/>
        </w:rPr>
        <w:t xml:space="preserve">десятого </w:t>
      </w:r>
      <w:r w:rsidRPr="005321C3">
        <w:rPr>
          <w:rFonts w:ascii="Times New Roman" w:eastAsia="Calibri" w:hAnsi="Times New Roman" w:cs="Times New Roman"/>
          <w:sz w:val="28"/>
          <w:szCs w:val="28"/>
        </w:rPr>
        <w:t>календарного дня, следующего за днем размещения объявления о проведении отбора;</w:t>
      </w:r>
    </w:p>
    <w:p w:rsidR="005321C3" w:rsidRPr="00781C54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1C3">
        <w:rPr>
          <w:rFonts w:ascii="Times New Roman" w:eastAsia="Calibri" w:hAnsi="Times New Roman" w:cs="Times New Roman"/>
          <w:sz w:val="28"/>
          <w:szCs w:val="28"/>
        </w:rPr>
        <w:t>наименование, место нахождения</w:t>
      </w:r>
      <w:r w:rsidRPr="00781C54">
        <w:rPr>
          <w:rFonts w:ascii="Times New Roman" w:eastAsia="Calibri" w:hAnsi="Times New Roman" w:cs="Times New Roman"/>
          <w:sz w:val="28"/>
          <w:szCs w:val="28"/>
        </w:rPr>
        <w:t>, почтовый адрес, адрес электронной почты департамента;</w:t>
      </w:r>
    </w:p>
    <w:p w:rsidR="005321C3" w:rsidRPr="00781C54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субсидий с учетом </w:t>
      </w:r>
      <w:hyperlink w:anchor="P226">
        <w:r w:rsidRPr="00781C54">
          <w:rPr>
            <w:rFonts w:ascii="Times New Roman" w:eastAsia="Calibri" w:hAnsi="Times New Roman" w:cs="Times New Roman"/>
            <w:sz w:val="28"/>
            <w:szCs w:val="28"/>
          </w:rPr>
          <w:t>пункта 46</w:t>
        </w:r>
      </w:hyperlink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Правил;</w:t>
      </w:r>
    </w:p>
    <w:p w:rsidR="005321C3" w:rsidRPr="00781C54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54">
        <w:rPr>
          <w:rFonts w:ascii="Times New Roman" w:eastAsia="Calibri" w:hAnsi="Times New Roman" w:cs="Times New Roman"/>
          <w:sz w:val="28"/>
          <w:szCs w:val="28"/>
        </w:rPr>
        <w:t>доменное имя и (или) указатели страниц системы "Электронный бюджет";</w:t>
      </w:r>
    </w:p>
    <w:p w:rsidR="005321C3" w:rsidRPr="00781C54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требования к участникам отбора в соответствии с </w:t>
      </w:r>
      <w:hyperlink w:anchor="P110">
        <w:r w:rsidRPr="00781C54">
          <w:rPr>
            <w:rFonts w:ascii="Times New Roman" w:eastAsia="Calibri" w:hAnsi="Times New Roman" w:cs="Times New Roman"/>
            <w:sz w:val="28"/>
            <w:szCs w:val="28"/>
          </w:rPr>
          <w:t>пунктом 14</w:t>
        </w:r>
      </w:hyperlink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которым участники отбора должны соответствовать по состоянию </w:t>
      </w:r>
      <w:r w:rsidR="00E41F7F">
        <w:rPr>
          <w:rFonts w:ascii="Times New Roman" w:eastAsia="Calibri" w:hAnsi="Times New Roman" w:cs="Times New Roman"/>
          <w:sz w:val="28"/>
          <w:szCs w:val="28"/>
        </w:rPr>
        <w:br/>
      </w:r>
      <w:r w:rsidRPr="00781C54">
        <w:rPr>
          <w:rFonts w:ascii="Times New Roman" w:eastAsia="Calibri" w:hAnsi="Times New Roman" w:cs="Times New Roman"/>
          <w:sz w:val="28"/>
          <w:szCs w:val="28"/>
        </w:rPr>
        <w:t>на даты рассмотрения заявки и заключения соглашения, и к перечню документов, представляемых участниками отбора для подтверждения их соответствия  указанным требованиям;</w:t>
      </w:r>
    </w:p>
    <w:p w:rsidR="005321C3" w:rsidRPr="00781C54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54">
        <w:rPr>
          <w:rFonts w:ascii="Times New Roman" w:eastAsia="Calibri" w:hAnsi="Times New Roman" w:cs="Times New Roman"/>
          <w:sz w:val="28"/>
          <w:szCs w:val="28"/>
        </w:rPr>
        <w:t>критерии отбора в соответствии с пунктом 6 настоящих Правил;</w:t>
      </w:r>
    </w:p>
    <w:p w:rsidR="005321C3" w:rsidRPr="00781C54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порядок подачи участниками отбора заявок и требования, предъявляемые к форме и содержанию заявок в соответствии с </w:t>
      </w:r>
      <w:hyperlink w:anchor="P119">
        <w:r w:rsidRPr="00781C54">
          <w:rPr>
            <w:rFonts w:ascii="Times New Roman" w:eastAsia="Calibri" w:hAnsi="Times New Roman" w:cs="Times New Roman"/>
            <w:sz w:val="28"/>
            <w:szCs w:val="28"/>
          </w:rPr>
          <w:t>пунктами 15</w:t>
        </w:r>
      </w:hyperlink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 и 16 настоящих Правил;</w:t>
      </w:r>
    </w:p>
    <w:p w:rsidR="005321C3" w:rsidRPr="00781C54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54">
        <w:rPr>
          <w:rFonts w:ascii="Times New Roman" w:eastAsia="Calibri" w:hAnsi="Times New Roman" w:cs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 участников отбора,</w:t>
      </w:r>
      <w:r w:rsidRPr="00781C54">
        <w:rPr>
          <w:rFonts w:ascii="Calibri" w:eastAsia="Calibri" w:hAnsi="Calibri" w:cs="Times New Roman"/>
        </w:rPr>
        <w:t xml:space="preserve"> </w:t>
      </w:r>
      <w:r w:rsidRPr="00781C54">
        <w:rPr>
          <w:rFonts w:ascii="Times New Roman" w:eastAsia="Calibri" w:hAnsi="Times New Roman" w:cs="Times New Roman"/>
          <w:sz w:val="28"/>
          <w:szCs w:val="28"/>
        </w:rPr>
        <w:t>порядок внесения изменений в заявки;</w:t>
      </w:r>
    </w:p>
    <w:p w:rsidR="005321C3" w:rsidRPr="00781C54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54">
        <w:rPr>
          <w:rFonts w:ascii="Times New Roman" w:eastAsia="Calibri" w:hAnsi="Times New Roman" w:cs="Times New Roman"/>
          <w:sz w:val="28"/>
          <w:szCs w:val="28"/>
        </w:rPr>
        <w:t>правила рассмотрения заявок в соответствии с настоящими Правилами;</w:t>
      </w:r>
    </w:p>
    <w:p w:rsidR="005321C3" w:rsidRPr="00781C54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54">
        <w:rPr>
          <w:rFonts w:ascii="Times New Roman" w:eastAsia="Calibri" w:hAnsi="Times New Roman" w:cs="Times New Roman"/>
          <w:sz w:val="28"/>
          <w:szCs w:val="28"/>
        </w:rPr>
        <w:t>порядок возврата заявок на доработку;</w:t>
      </w:r>
    </w:p>
    <w:p w:rsidR="005321C3" w:rsidRPr="005321C3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1C3">
        <w:rPr>
          <w:rFonts w:ascii="Times New Roman" w:eastAsia="Calibri" w:hAnsi="Times New Roman" w:cs="Times New Roman"/>
          <w:sz w:val="28"/>
          <w:szCs w:val="28"/>
        </w:rPr>
        <w:t>порядок отклонения заявок, информация об основаниях отклонения заявок;</w:t>
      </w:r>
    </w:p>
    <w:p w:rsidR="005321C3" w:rsidRPr="005321C3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1C3">
        <w:rPr>
          <w:rFonts w:ascii="Times New Roman" w:eastAsia="Calibri" w:hAnsi="Times New Roman" w:cs="Times New Roman"/>
          <w:sz w:val="28"/>
          <w:szCs w:val="28"/>
        </w:rPr>
        <w:t xml:space="preserve">объем распределяемых субсидий в рамках отбора, порядок расчета запрашиваемого участником отбора размера субсидий, правила распределения субсидий по результатам отбора </w:t>
      </w:r>
      <w:r w:rsidRPr="00532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</w:t>
      </w:r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hyperlink w:anchor="P185">
        <w:r w:rsidRPr="00781C54">
          <w:rPr>
            <w:rFonts w:ascii="Times New Roman" w:eastAsia="Calibri" w:hAnsi="Times New Roman" w:cs="Times New Roman"/>
            <w:sz w:val="28"/>
            <w:szCs w:val="28"/>
          </w:rPr>
          <w:t>пунктом 31</w:t>
        </w:r>
      </w:hyperlink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 настоящих </w:t>
      </w:r>
      <w:r w:rsidRPr="005321C3">
        <w:rPr>
          <w:rFonts w:ascii="Times New Roman" w:eastAsia="Calibri" w:hAnsi="Times New Roman" w:cs="Times New Roman"/>
          <w:color w:val="000000"/>
          <w:sz w:val="28"/>
          <w:szCs w:val="28"/>
        </w:rPr>
        <w:t>Правил;</w:t>
      </w:r>
    </w:p>
    <w:p w:rsidR="005321C3" w:rsidRPr="00781C54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102">
        <w:r w:rsidRPr="00781C54">
          <w:rPr>
            <w:rFonts w:ascii="Times New Roman" w:eastAsia="Calibri" w:hAnsi="Times New Roman" w:cs="Times New Roman"/>
            <w:sz w:val="28"/>
            <w:szCs w:val="28"/>
          </w:rPr>
          <w:t>пунктом 13</w:t>
        </w:r>
      </w:hyperlink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Правил;</w:t>
      </w:r>
    </w:p>
    <w:p w:rsidR="005321C3" w:rsidRPr="00781C54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срок, в течение которого победитель (победители) отбора должен (должны) подписать соглашение в соответствии с </w:t>
      </w:r>
      <w:hyperlink w:anchor="P202">
        <w:r w:rsidRPr="00781C54">
          <w:rPr>
            <w:rFonts w:ascii="Times New Roman" w:eastAsia="Calibri" w:hAnsi="Times New Roman" w:cs="Times New Roman"/>
            <w:sz w:val="28"/>
            <w:szCs w:val="28"/>
          </w:rPr>
          <w:t>пунктом 39</w:t>
        </w:r>
      </w:hyperlink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Правил;</w:t>
      </w:r>
    </w:p>
    <w:p w:rsidR="005321C3" w:rsidRPr="00781C54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условия признания победителя (победителей) отбора уклонившимся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от заключения соглашения в соответствии с </w:t>
      </w:r>
      <w:hyperlink w:anchor="P214">
        <w:r w:rsidRPr="00781C54">
          <w:rPr>
            <w:rFonts w:ascii="Times New Roman" w:eastAsia="Calibri" w:hAnsi="Times New Roman" w:cs="Times New Roman"/>
            <w:sz w:val="28"/>
            <w:szCs w:val="28"/>
          </w:rPr>
          <w:t>пунктом 43</w:t>
        </w:r>
      </w:hyperlink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Правил;</w:t>
      </w:r>
    </w:p>
    <w:p w:rsidR="005321C3" w:rsidRPr="00781C54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сроки размещения протокола подведения итогов отбора на едином портале и на официальном информационном интернет-портале городского округа "Город Архангельск" в соответствии с </w:t>
      </w:r>
      <w:hyperlink w:anchor="P183">
        <w:r w:rsidRPr="00781C54">
          <w:rPr>
            <w:rFonts w:ascii="Times New Roman" w:eastAsia="Calibri" w:hAnsi="Times New Roman" w:cs="Times New Roman"/>
            <w:sz w:val="28"/>
            <w:szCs w:val="28"/>
          </w:rPr>
          <w:t>пунктом 29</w:t>
        </w:r>
      </w:hyperlink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</w:p>
    <w:p w:rsidR="005321C3" w:rsidRPr="00781C54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12. Внесение изменений в объявление о проведении отбора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781C54">
        <w:rPr>
          <w:rFonts w:ascii="Times New Roman" w:eastAsia="Calibri" w:hAnsi="Times New Roman" w:cs="Times New Roman"/>
          <w:sz w:val="28"/>
          <w:szCs w:val="28"/>
        </w:rPr>
        <w:t>при необходимости осуществляется департаментом не позднее наступления даты окончания приема заявок с соблюдением следующих условий:</w:t>
      </w:r>
    </w:p>
    <w:p w:rsidR="005321C3" w:rsidRPr="00781C54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E41F7F">
        <w:rPr>
          <w:rFonts w:ascii="Times New Roman" w:eastAsia="Calibri" w:hAnsi="Times New Roman" w:cs="Times New Roman"/>
          <w:sz w:val="28"/>
          <w:szCs w:val="28"/>
        </w:rPr>
        <w:t>трех</w:t>
      </w:r>
      <w:r w:rsidRPr="00781C54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дней;</w:t>
      </w:r>
    </w:p>
    <w:p w:rsidR="005321C3" w:rsidRPr="005321C3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1C3">
        <w:rPr>
          <w:rFonts w:ascii="Times New Roman" w:eastAsia="Calibri" w:hAnsi="Times New Roman" w:cs="Times New Roman"/>
          <w:sz w:val="28"/>
          <w:szCs w:val="28"/>
        </w:rPr>
        <w:t>при внесении изменений в объявление о проведении отбора изменение способа отбора получателей субсидии не допускается;</w:t>
      </w:r>
    </w:p>
    <w:p w:rsidR="005321C3" w:rsidRPr="005321C3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1C3">
        <w:rPr>
          <w:rFonts w:ascii="Times New Roman" w:eastAsia="Calibri" w:hAnsi="Times New Roman" w:cs="Times New Roman"/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5321C3" w:rsidRPr="005321C3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1C3">
        <w:rPr>
          <w:rFonts w:ascii="Times New Roman" w:eastAsia="Calibri" w:hAnsi="Times New Roman" w:cs="Times New Roman"/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</w:p>
    <w:p w:rsidR="005321C3" w:rsidRPr="005321C3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1C3">
        <w:rPr>
          <w:rFonts w:ascii="Times New Roman" w:eastAsia="Calibri" w:hAnsi="Times New Roman" w:cs="Times New Roman"/>
          <w:sz w:val="28"/>
          <w:szCs w:val="28"/>
        </w:rPr>
        <w:t xml:space="preserve">13. Любой участник отбора со дня размещения объявления о проведении отбора и не позднее </w:t>
      </w:r>
      <w:r w:rsidR="00E41F7F">
        <w:rPr>
          <w:rFonts w:ascii="Times New Roman" w:eastAsia="Calibri" w:hAnsi="Times New Roman" w:cs="Times New Roman"/>
          <w:sz w:val="28"/>
          <w:szCs w:val="28"/>
        </w:rPr>
        <w:t>третьего</w:t>
      </w:r>
      <w:r w:rsidRPr="005321C3">
        <w:rPr>
          <w:rFonts w:ascii="Times New Roman" w:eastAsia="Calibri" w:hAnsi="Times New Roman" w:cs="Times New Roman"/>
          <w:sz w:val="28"/>
          <w:szCs w:val="28"/>
        </w:rPr>
        <w:t xml:space="preserve"> рабочего дня до дня окончания срока приема заявок вправе направить департаменту не более </w:t>
      </w:r>
      <w:r w:rsidR="00E41F7F">
        <w:rPr>
          <w:rFonts w:ascii="Times New Roman" w:eastAsia="Calibri" w:hAnsi="Times New Roman" w:cs="Times New Roman"/>
          <w:sz w:val="28"/>
          <w:szCs w:val="28"/>
        </w:rPr>
        <w:t>пяти</w:t>
      </w:r>
      <w:r w:rsidRPr="005321C3">
        <w:rPr>
          <w:rFonts w:ascii="Times New Roman" w:eastAsia="Calibri" w:hAnsi="Times New Roman" w:cs="Times New Roman"/>
          <w:sz w:val="28"/>
          <w:szCs w:val="28"/>
        </w:rPr>
        <w:t xml:space="preserve"> запросов о разъяснении положений объявления о проведении отбора путем формирования соответствующего запроса в электронной форме в системе "Электронный бюджет".</w:t>
      </w:r>
    </w:p>
    <w:p w:rsidR="005321C3" w:rsidRPr="005321C3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1C3">
        <w:rPr>
          <w:rFonts w:ascii="Times New Roman" w:eastAsia="Calibri" w:hAnsi="Times New Roman" w:cs="Times New Roman"/>
          <w:sz w:val="28"/>
          <w:szCs w:val="28"/>
        </w:rPr>
        <w:t xml:space="preserve">Департамент в ответ на запрос, указанный в </w:t>
      </w:r>
      <w:hyperlink w:anchor="P102">
        <w:r w:rsidRPr="005321C3">
          <w:rPr>
            <w:rFonts w:ascii="Times New Roman" w:eastAsia="Calibri" w:hAnsi="Times New Roman" w:cs="Times New Roman"/>
            <w:sz w:val="28"/>
            <w:szCs w:val="28"/>
          </w:rPr>
          <w:t>абзаце первом</w:t>
        </w:r>
      </w:hyperlink>
      <w:r w:rsidRPr="005321C3">
        <w:rPr>
          <w:rFonts w:ascii="Times New Roman" w:eastAsia="Calibri" w:hAnsi="Times New Roman" w:cs="Times New Roman"/>
          <w:sz w:val="28"/>
          <w:szCs w:val="28"/>
        </w:rPr>
        <w:t xml:space="preserve"> настоящего пункта, направляет разъяснение положений объявления о проведении отбора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5321C3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E41F7F">
        <w:rPr>
          <w:rFonts w:ascii="Times New Roman" w:eastAsia="Calibri" w:hAnsi="Times New Roman" w:cs="Times New Roman"/>
          <w:sz w:val="28"/>
          <w:szCs w:val="28"/>
        </w:rPr>
        <w:t>двух</w:t>
      </w:r>
      <w:r w:rsidRPr="005321C3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регистрации запроса, но не позднее рабочего дня до дня завершения подачи заявок, путем размещения соответствующего разъяснения в системе "Электронный бюджет".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5321C3" w:rsidRDefault="005321C3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1C3">
        <w:rPr>
          <w:rFonts w:ascii="Times New Roman" w:eastAsia="Calibri" w:hAnsi="Times New Roman" w:cs="Times New Roman"/>
          <w:sz w:val="28"/>
          <w:szCs w:val="28"/>
        </w:rPr>
        <w:t>Доступ к разъяснению положений объявления о проведении отбора предоставляется всем участникам отбора.</w:t>
      </w:r>
    </w:p>
    <w:p w:rsidR="00CF7B72" w:rsidRPr="00CF7B72" w:rsidRDefault="00CF7B7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72">
        <w:rPr>
          <w:rFonts w:ascii="Times New Roman" w:eastAsia="Calibri" w:hAnsi="Times New Roman" w:cs="Times New Roman"/>
          <w:sz w:val="28"/>
          <w:szCs w:val="28"/>
        </w:rPr>
        <w:t>14. Участник отбора на даты рассмотрения заявки и заключения соглашения должен соответствовать следующим требованиям:</w:t>
      </w:r>
    </w:p>
    <w:p w:rsidR="00CF7B72" w:rsidRPr="00CF7B72" w:rsidRDefault="00CF7B7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а) участник отбора должен осуществлять на территории городского округа "Город Архангельск" основной вид деятельности – </w:t>
      </w:r>
      <w:r w:rsidR="00D17D76">
        <w:rPr>
          <w:rFonts w:ascii="Times New Roman" w:eastAsia="Calibri" w:hAnsi="Times New Roman" w:cs="Times New Roman"/>
          <w:sz w:val="28"/>
          <w:szCs w:val="28"/>
        </w:rPr>
        <w:t>образование дополнительное детей и взрослых</w:t>
      </w:r>
      <w:r w:rsidRPr="00CF7B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7B72" w:rsidRPr="00CF7B72" w:rsidRDefault="00CF7B7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72">
        <w:rPr>
          <w:rFonts w:ascii="Times New Roman" w:eastAsia="Calibri" w:hAnsi="Times New Roman" w:cs="Times New Roman"/>
          <w:sz w:val="28"/>
          <w:szCs w:val="28"/>
        </w:rPr>
        <w:lastRenderedPageBreak/>
        <w:t>б) участник отбора не является</w:t>
      </w:r>
      <w:r w:rsidRPr="00CF7B7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D31328">
        <w:rPr>
          <w:rFonts w:ascii="Times New Roman" w:eastAsia="Calibri" w:hAnsi="Times New Roman" w:cs="Times New Roman"/>
          <w:sz w:val="28"/>
          <w:szCs w:val="28"/>
        </w:rPr>
        <w:br/>
      </w:r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D31328">
        <w:rPr>
          <w:rFonts w:ascii="Times New Roman" w:eastAsia="Calibri" w:hAnsi="Times New Roman" w:cs="Times New Roman"/>
          <w:sz w:val="28"/>
          <w:szCs w:val="28"/>
        </w:rPr>
        <w:br/>
      </w:r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не учитывается прямое и (или) косвенное участие офшорных компаний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CF7B72">
        <w:rPr>
          <w:rFonts w:ascii="Times New Roman" w:eastAsia="Calibri" w:hAnsi="Times New Roman" w:cs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F7B72" w:rsidRPr="00CF7B72" w:rsidRDefault="00CF7B7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в) участник отбора не находится в перечне организаций и физических лиц, в отношении которых имеются сведения об их причастности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CF7B72">
        <w:rPr>
          <w:rFonts w:ascii="Times New Roman" w:eastAsia="Calibri" w:hAnsi="Times New Roman" w:cs="Times New Roman"/>
          <w:sz w:val="28"/>
          <w:szCs w:val="28"/>
        </w:rPr>
        <w:t>к экстремистской деятельности или терроризму;</w:t>
      </w:r>
    </w:p>
    <w:p w:rsidR="00CF7B72" w:rsidRPr="00CF7B72" w:rsidRDefault="00CF7B7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г) участник отбора не находится в составляемых в рамках реализации полномочий, предусмотренных главой </w:t>
      </w:r>
      <w:r w:rsidRPr="00CF7B7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F7B72" w:rsidRPr="00CF7B72" w:rsidRDefault="00CF7B7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72">
        <w:rPr>
          <w:rFonts w:ascii="Times New Roman" w:eastAsia="Calibri" w:hAnsi="Times New Roman" w:cs="Times New Roman"/>
          <w:sz w:val="28"/>
          <w:szCs w:val="28"/>
        </w:rPr>
        <w:t>д) участник отбора не должен получать средства из городского бюджета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иными муниципальными правовыми актами </w:t>
      </w:r>
      <w:r w:rsidR="001B7F44">
        <w:rPr>
          <w:rFonts w:ascii="Times New Roman" w:eastAsia="Calibri" w:hAnsi="Times New Roman" w:cs="Times New Roman"/>
          <w:sz w:val="28"/>
          <w:szCs w:val="28"/>
        </w:rPr>
        <w:t>на цели, указанные в пункте 3</w:t>
      </w:r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Правил;</w:t>
      </w:r>
    </w:p>
    <w:p w:rsidR="00CF7B72" w:rsidRPr="00CF7B72" w:rsidRDefault="00CF7B7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е) участник отбора не является иностранным агентом в соответствии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с Федеральным </w:t>
      </w:r>
      <w:hyperlink r:id="rId9" w:history="1">
        <w:r w:rsidRPr="00CF7B7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 от 14 июля 2022 года № 255-ФЗ "О контроле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CF7B72">
        <w:rPr>
          <w:rFonts w:ascii="Times New Roman" w:eastAsia="Calibri" w:hAnsi="Times New Roman" w:cs="Times New Roman"/>
          <w:sz w:val="28"/>
          <w:szCs w:val="28"/>
        </w:rPr>
        <w:t>за деятельностью лиц, находящихся под иностранным влиянием";</w:t>
      </w:r>
    </w:p>
    <w:p w:rsidR="00CF7B72" w:rsidRPr="00CF7B72" w:rsidRDefault="00CF7B7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ж) у участника отбора отсутствуют просроченная задолженность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CF7B72">
        <w:rPr>
          <w:rFonts w:ascii="Times New Roman" w:eastAsia="Calibri" w:hAnsi="Times New Roman" w:cs="Times New Roman"/>
          <w:sz w:val="28"/>
          <w:szCs w:val="28"/>
        </w:rPr>
        <w:t>по возврату в городской бюджет, а также иная просроченная (неурегулированная) задолженность по денежным обязательствам перед городским округом "Город Архангельск" (за исключением случаев, установленных Администрацией городского округа "Город Архангельск");</w:t>
      </w:r>
    </w:p>
    <w:p w:rsidR="00CF7B72" w:rsidRDefault="00CF7B7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з) у участника отбора на едином налоговом счете отсутствует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или не превышает размер, определенный </w:t>
      </w:r>
      <w:hyperlink r:id="rId10">
        <w:r w:rsidRPr="00CF7B72">
          <w:rPr>
            <w:rFonts w:ascii="Times New Roman" w:eastAsia="Calibri" w:hAnsi="Times New Roman" w:cs="Times New Roman"/>
            <w:sz w:val="28"/>
            <w:szCs w:val="28"/>
          </w:rPr>
          <w:t>пунктом 3 статьи 47</w:t>
        </w:r>
      </w:hyperlink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CF7B72">
        <w:rPr>
          <w:rFonts w:ascii="Times New Roman" w:eastAsia="Calibri" w:hAnsi="Times New Roman" w:cs="Times New Roman"/>
          <w:sz w:val="28"/>
          <w:szCs w:val="28"/>
        </w:rPr>
        <w:t>и страховых взносов в бюджеты бюджетно</w:t>
      </w:r>
      <w:r w:rsidR="00E0513E">
        <w:rPr>
          <w:rFonts w:ascii="Times New Roman" w:eastAsia="Calibri" w:hAnsi="Times New Roman" w:cs="Times New Roman"/>
          <w:sz w:val="28"/>
          <w:szCs w:val="28"/>
        </w:rPr>
        <w:t>й системы Российской Федерации;</w:t>
      </w:r>
    </w:p>
    <w:p w:rsidR="00CF7B72" w:rsidRPr="00CF7B72" w:rsidRDefault="00D17D76" w:rsidP="00A2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F7B72" w:rsidRPr="00CF7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участник отбора включен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(</w:t>
      </w:r>
      <w:r w:rsidR="00CF7B72" w:rsidRPr="00CF7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F7B72" w:rsidRPr="00CF7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 отдыха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и их оздоровления</w:t>
      </w:r>
      <w:r w:rsidR="00E05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сформированный уполномоченным органом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Архангельской области </w:t>
      </w:r>
      <w:r w:rsidR="00CF7B72" w:rsidRPr="00CF7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дату начала проведения отбора;</w:t>
      </w:r>
    </w:p>
    <w:p w:rsidR="00CF7B72" w:rsidRPr="00CF7B72" w:rsidRDefault="00CF7B72" w:rsidP="00A22C79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соответствии </w:t>
      </w:r>
      <w:r w:rsidRPr="00CF7B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участника отбора требованиям, указанным </w:t>
      </w:r>
      <w:r w:rsidR="00A22C7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F7B72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настоящем пункте, декларируются участником отбора в заявке.</w:t>
      </w:r>
    </w:p>
    <w:p w:rsidR="00CF7B72" w:rsidRPr="00CF7B72" w:rsidRDefault="00CF7B72" w:rsidP="00A22C79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7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15. </w:t>
      </w:r>
      <w:r w:rsidRPr="00CF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отборе участник отбора направляет заявку на Портале предоставления мер финансовой государственной поддержки системы "Электронный бюджет" (https://promote.budget.gov.ru/). Доступ к данному порталу обеспечивается с использованием ЕСИА.</w:t>
      </w:r>
    </w:p>
    <w:p w:rsidR="00CF7B72" w:rsidRPr="00CF7B72" w:rsidRDefault="00CF7B72" w:rsidP="00A22C79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Сформированная заявка подписывается усиленной квалифицированной электронной подписью руководителя участника отбора (уполномоченного им лица). </w:t>
      </w:r>
    </w:p>
    <w:p w:rsidR="00CF7B72" w:rsidRPr="00CF7B72" w:rsidRDefault="00CF7B72" w:rsidP="00A22C79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предоставления участником отбора заявки считается дата подписания участником отбора заявки с присвоением ей регистрационного номера в системе "Электронный бюджет".</w:t>
      </w:r>
    </w:p>
    <w:p w:rsidR="00CF7B72" w:rsidRPr="00CF7B72" w:rsidRDefault="00CF7B7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Заявка должна содержать </w:t>
      </w:r>
      <w:r w:rsidRPr="00CF7B72">
        <w:rPr>
          <w:rFonts w:ascii="Times New Roman" w:eastAsia="Calibri" w:hAnsi="Times New Roman" w:cs="Times New Roman"/>
          <w:sz w:val="28"/>
          <w:szCs w:val="28"/>
        </w:rPr>
        <w:t>информацию об участнике отбора, предлагаемые участником отбора значения результата предоставления субсидий и запрашиваемый размер субсидии.</w:t>
      </w:r>
    </w:p>
    <w:p w:rsidR="00CF7B72" w:rsidRPr="00CF7B72" w:rsidRDefault="00CF7B7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Запрашиваемый размер субсидий, указываемый участником отбора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CF7B72">
        <w:rPr>
          <w:rFonts w:ascii="Times New Roman" w:eastAsia="Calibri" w:hAnsi="Times New Roman" w:cs="Times New Roman"/>
          <w:sz w:val="28"/>
          <w:szCs w:val="28"/>
        </w:rPr>
        <w:t xml:space="preserve">в заявке, определяется </w:t>
      </w:r>
      <w:r w:rsidR="00E34B2D">
        <w:rPr>
          <w:rFonts w:ascii="Times New Roman" w:eastAsia="Calibri" w:hAnsi="Times New Roman" w:cs="Times New Roman"/>
          <w:sz w:val="28"/>
          <w:szCs w:val="28"/>
        </w:rPr>
        <w:t>в соответствии с пунктом 8 настоящих Правил</w:t>
      </w:r>
      <w:r w:rsidRPr="00CF7B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7B72" w:rsidRDefault="00E34B2D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B2D">
        <w:rPr>
          <w:rFonts w:ascii="Times New Roman" w:eastAsia="Calibri" w:hAnsi="Times New Roman" w:cs="Times New Roman"/>
          <w:sz w:val="28"/>
          <w:szCs w:val="28"/>
        </w:rPr>
        <w:t>16. Участник отбора прикрепляет в электронном виде к заявке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8231A0" w:rsidRPr="008231A0" w:rsidRDefault="008231A0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231A0">
        <w:rPr>
          <w:rFonts w:ascii="Times New Roman" w:eastAsia="Calibri" w:hAnsi="Times New Roman" w:cs="Times New Roman"/>
          <w:sz w:val="28"/>
          <w:szCs w:val="28"/>
        </w:rPr>
        <w:t xml:space="preserve">) выписка из Единого государственного реестра юридических лиц или заверенная надлежащим образом копия такой выписки (для заявителей </w:t>
      </w:r>
      <w:r w:rsidR="00E41F7F">
        <w:rPr>
          <w:rFonts w:ascii="Times New Roman" w:eastAsia="Calibri" w:hAnsi="Times New Roman" w:cs="Times New Roman"/>
          <w:sz w:val="28"/>
          <w:szCs w:val="28"/>
        </w:rPr>
        <w:t>–</w:t>
      </w:r>
      <w:r w:rsidRPr="008231A0">
        <w:rPr>
          <w:rFonts w:ascii="Times New Roman" w:eastAsia="Calibri" w:hAnsi="Times New Roman" w:cs="Times New Roman"/>
          <w:sz w:val="28"/>
          <w:szCs w:val="28"/>
        </w:rPr>
        <w:t xml:space="preserve"> юридических лиц), выписка из Единого государственного реестра индивидуальных предпринимателей или заверенная надлежащим образом копия такой выписки (для заявителей </w:t>
      </w:r>
      <w:r w:rsidR="00E41F7F">
        <w:rPr>
          <w:rFonts w:ascii="Times New Roman" w:eastAsia="Calibri" w:hAnsi="Times New Roman" w:cs="Times New Roman"/>
          <w:sz w:val="28"/>
          <w:szCs w:val="28"/>
        </w:rPr>
        <w:t>–</w:t>
      </w:r>
      <w:r w:rsidRPr="008231A0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предпринимателей), полученная по состоянию на дату, не превышающую 30 календарных дней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8231A0">
        <w:rPr>
          <w:rFonts w:ascii="Times New Roman" w:eastAsia="Calibri" w:hAnsi="Times New Roman" w:cs="Times New Roman"/>
          <w:sz w:val="28"/>
          <w:szCs w:val="28"/>
        </w:rPr>
        <w:t xml:space="preserve">до даты подачи заявки. В случае непредставления заявителем документа, указанного в настоящем абзаце, департамент использует сведения, полученные с интернет-сервиса "Предоставление сведений из ЕГРЮЛ/ЕГРИП"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8231A0">
        <w:rPr>
          <w:rFonts w:ascii="Times New Roman" w:eastAsia="Calibri" w:hAnsi="Times New Roman" w:cs="Times New Roman"/>
          <w:sz w:val="28"/>
          <w:szCs w:val="28"/>
        </w:rPr>
        <w:t xml:space="preserve">в электронном виде на официальном сайте Федеральной налоговой службы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8231A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"Интернет" (www.nalog.ru);</w:t>
      </w:r>
    </w:p>
    <w:p w:rsidR="008231A0" w:rsidRPr="008231A0" w:rsidRDefault="008231A0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8231A0">
        <w:rPr>
          <w:rFonts w:ascii="Times New Roman" w:eastAsia="Calibri" w:hAnsi="Times New Roman" w:cs="Times New Roman"/>
          <w:sz w:val="28"/>
          <w:szCs w:val="28"/>
        </w:rPr>
        <w:t>) учредительные документы (для заявителей - юридических лиц);</w:t>
      </w:r>
    </w:p>
    <w:p w:rsidR="008231A0" w:rsidRPr="008231A0" w:rsidRDefault="008231A0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231A0">
        <w:rPr>
          <w:rFonts w:ascii="Times New Roman" w:eastAsia="Calibri" w:hAnsi="Times New Roman" w:cs="Times New Roman"/>
          <w:sz w:val="28"/>
          <w:szCs w:val="28"/>
        </w:rPr>
        <w:t>) все страницы паспорта (для участника отбора - индивидуального предпринимателя);</w:t>
      </w:r>
    </w:p>
    <w:p w:rsidR="008231A0" w:rsidRPr="008231A0" w:rsidRDefault="008231A0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8231A0">
        <w:rPr>
          <w:rFonts w:ascii="Times New Roman" w:eastAsia="Calibri" w:hAnsi="Times New Roman" w:cs="Times New Roman"/>
          <w:sz w:val="28"/>
          <w:szCs w:val="28"/>
        </w:rPr>
        <w:t xml:space="preserve">) документы о государственной регистрации юридического лица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8231A0">
        <w:rPr>
          <w:rFonts w:ascii="Times New Roman" w:eastAsia="Calibri" w:hAnsi="Times New Roman" w:cs="Times New Roman"/>
          <w:sz w:val="28"/>
          <w:szCs w:val="28"/>
        </w:rPr>
        <w:t xml:space="preserve">(для участника отбора - юридического лица) или физического лица в качестве индивидуального предпринимателя (для участника отбора - индивидуального предпринимателя). В случае непредставления заявителем документа, указанного в настоящем абзаце, департамент использует сведения, полученные с интернет-сервиса "Предоставление сведений из ЕГРЮЛ/ЕГРИП"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8231A0">
        <w:rPr>
          <w:rFonts w:ascii="Times New Roman" w:eastAsia="Calibri" w:hAnsi="Times New Roman" w:cs="Times New Roman"/>
          <w:sz w:val="28"/>
          <w:szCs w:val="28"/>
        </w:rPr>
        <w:t xml:space="preserve">в электронном виде на официальном сайте Федеральной налоговой службы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8231A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"Интернет" (www.nalog.ru);</w:t>
      </w:r>
    </w:p>
    <w:p w:rsidR="00CF7B72" w:rsidRDefault="00F200EF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8231A0" w:rsidRPr="008231A0">
        <w:rPr>
          <w:rFonts w:ascii="Times New Roman" w:eastAsia="Calibri" w:hAnsi="Times New Roman" w:cs="Times New Roman"/>
          <w:sz w:val="28"/>
          <w:szCs w:val="28"/>
        </w:rPr>
        <w:t xml:space="preserve">) справка территориального органа Федеральной налоговой службы, подтверждающая отсутствие или непревышение размера, определенного </w:t>
      </w:r>
      <w:hyperlink r:id="rId11">
        <w:r w:rsidR="008231A0" w:rsidRPr="008231A0">
          <w:rPr>
            <w:rFonts w:ascii="Times New Roman" w:eastAsia="Calibri" w:hAnsi="Times New Roman" w:cs="Times New Roman"/>
            <w:sz w:val="28"/>
            <w:szCs w:val="28"/>
          </w:rPr>
          <w:t>пунктом 3 статьи 47</w:t>
        </w:r>
      </w:hyperlink>
      <w:r w:rsidR="008231A0" w:rsidRPr="008231A0">
        <w:rPr>
          <w:rFonts w:ascii="Times New Roman" w:eastAsia="Calibri" w:hAnsi="Times New Roman" w:cs="Times New Roman"/>
          <w:sz w:val="28"/>
          <w:szCs w:val="28"/>
        </w:rPr>
        <w:t xml:space="preserve"> Налогового кодекса Российской Федерации, задолженности у участника отбора на едином налоговом счете по уплате налогов, сборов и страховых взносов в бюджеты бюджетной системы </w:t>
      </w:r>
      <w:r w:rsidR="008231A0" w:rsidRPr="008231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Российской Федерации по состоянию на дату не ранее первого числа месяца,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="008231A0" w:rsidRPr="008231A0">
        <w:rPr>
          <w:rFonts w:ascii="Times New Roman" w:eastAsia="Calibri" w:hAnsi="Times New Roman" w:cs="Times New Roman"/>
          <w:sz w:val="28"/>
          <w:szCs w:val="28"/>
        </w:rPr>
        <w:t>в котором направлена заявка (предоставляется по собственной инициативе);</w:t>
      </w:r>
    </w:p>
    <w:p w:rsidR="008231A0" w:rsidRPr="008231A0" w:rsidRDefault="00F200EF" w:rsidP="00A2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231A0" w:rsidRPr="008231A0">
        <w:rPr>
          <w:rFonts w:ascii="Times New Roman" w:hAnsi="Times New Roman" w:cs="Times New Roman"/>
          <w:sz w:val="28"/>
          <w:szCs w:val="28"/>
        </w:rPr>
        <w:t xml:space="preserve">) оказываемые </w:t>
      </w:r>
      <w:r w:rsidR="00083C73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8231A0" w:rsidRPr="008231A0">
        <w:rPr>
          <w:rFonts w:ascii="Times New Roman" w:hAnsi="Times New Roman" w:cs="Times New Roman"/>
          <w:sz w:val="28"/>
          <w:szCs w:val="28"/>
        </w:rPr>
        <w:t xml:space="preserve"> услуги по организации отдыха детей </w:t>
      </w:r>
      <w:r w:rsidR="00A22C79">
        <w:rPr>
          <w:rFonts w:ascii="Times New Roman" w:hAnsi="Times New Roman" w:cs="Times New Roman"/>
          <w:sz w:val="28"/>
          <w:szCs w:val="28"/>
        </w:rPr>
        <w:br/>
      </w:r>
      <w:r w:rsidR="008231A0" w:rsidRPr="008231A0">
        <w:rPr>
          <w:rFonts w:ascii="Times New Roman" w:hAnsi="Times New Roman" w:cs="Times New Roman"/>
          <w:sz w:val="28"/>
          <w:szCs w:val="28"/>
        </w:rPr>
        <w:t>и их оздоровления по форме согласно приложению № 1 к настоящим Правилам, в том числе:</w:t>
      </w:r>
    </w:p>
    <w:p w:rsidR="008231A0" w:rsidRPr="008231A0" w:rsidRDefault="008231A0" w:rsidP="00A2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A0">
        <w:rPr>
          <w:rFonts w:ascii="Times New Roman" w:hAnsi="Times New Roman" w:cs="Times New Roman"/>
          <w:sz w:val="28"/>
          <w:szCs w:val="28"/>
        </w:rPr>
        <w:t>сроки смены;</w:t>
      </w:r>
    </w:p>
    <w:p w:rsidR="008231A0" w:rsidRPr="008231A0" w:rsidRDefault="008231A0" w:rsidP="00A2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A0">
        <w:rPr>
          <w:rFonts w:ascii="Times New Roman" w:hAnsi="Times New Roman" w:cs="Times New Roman"/>
          <w:sz w:val="28"/>
          <w:szCs w:val="28"/>
        </w:rPr>
        <w:t>количеств</w:t>
      </w:r>
      <w:r w:rsidR="00E0513E">
        <w:rPr>
          <w:rFonts w:ascii="Times New Roman" w:hAnsi="Times New Roman" w:cs="Times New Roman"/>
          <w:sz w:val="28"/>
          <w:szCs w:val="28"/>
        </w:rPr>
        <w:t>о дней в смене</w:t>
      </w:r>
      <w:r w:rsidRPr="008231A0">
        <w:rPr>
          <w:rFonts w:ascii="Times New Roman" w:hAnsi="Times New Roman" w:cs="Times New Roman"/>
          <w:sz w:val="28"/>
          <w:szCs w:val="28"/>
        </w:rPr>
        <w:t>;</w:t>
      </w:r>
    </w:p>
    <w:p w:rsidR="008231A0" w:rsidRPr="008231A0" w:rsidRDefault="008231A0" w:rsidP="00A2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A0">
        <w:rPr>
          <w:rFonts w:ascii="Times New Roman" w:hAnsi="Times New Roman" w:cs="Times New Roman"/>
          <w:sz w:val="28"/>
          <w:szCs w:val="28"/>
        </w:rPr>
        <w:t>количество детей;</w:t>
      </w:r>
    </w:p>
    <w:p w:rsidR="008231A0" w:rsidRPr="008231A0" w:rsidRDefault="008231A0" w:rsidP="00A2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A0">
        <w:rPr>
          <w:rFonts w:ascii="Times New Roman" w:hAnsi="Times New Roman" w:cs="Times New Roman"/>
          <w:sz w:val="28"/>
          <w:szCs w:val="28"/>
        </w:rPr>
        <w:t xml:space="preserve">норматив стоимости питания детей в организации отдыха детей </w:t>
      </w:r>
      <w:r w:rsidRPr="008231A0">
        <w:rPr>
          <w:rFonts w:ascii="Times New Roman" w:hAnsi="Times New Roman" w:cs="Times New Roman"/>
          <w:sz w:val="28"/>
          <w:szCs w:val="28"/>
        </w:rPr>
        <w:br/>
        <w:t>в расчете на одного ребенка за один день пребывания;</w:t>
      </w:r>
    </w:p>
    <w:p w:rsidR="008231A0" w:rsidRDefault="008231A0" w:rsidP="00A2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A0"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083C73" w:rsidRDefault="00F200EF" w:rsidP="00A2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083C73">
        <w:rPr>
          <w:rFonts w:ascii="Times New Roman" w:hAnsi="Times New Roman" w:cs="Times New Roman"/>
          <w:sz w:val="28"/>
          <w:szCs w:val="28"/>
        </w:rPr>
        <w:t xml:space="preserve">) табель учета </w:t>
      </w:r>
      <w:r w:rsidR="00083C73" w:rsidRPr="00083C73">
        <w:rPr>
          <w:rFonts w:ascii="Times New Roman" w:hAnsi="Times New Roman" w:cs="Times New Roman"/>
          <w:sz w:val="28"/>
          <w:szCs w:val="28"/>
        </w:rPr>
        <w:t>посещения детей в организации отдыха детей</w:t>
      </w:r>
      <w:r w:rsidR="00D31328">
        <w:rPr>
          <w:rFonts w:ascii="Times New Roman" w:hAnsi="Times New Roman" w:cs="Times New Roman"/>
          <w:sz w:val="28"/>
          <w:szCs w:val="28"/>
        </w:rPr>
        <w:t>,</w:t>
      </w:r>
      <w:r w:rsidR="00083C73" w:rsidRPr="00083C73">
        <w:rPr>
          <w:rFonts w:ascii="Times New Roman" w:hAnsi="Times New Roman" w:cs="Times New Roman"/>
          <w:sz w:val="28"/>
          <w:szCs w:val="28"/>
        </w:rPr>
        <w:t xml:space="preserve"> </w:t>
      </w:r>
      <w:r w:rsidR="00C70348" w:rsidRPr="00C70348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C70348">
        <w:rPr>
          <w:rFonts w:ascii="Times New Roman" w:hAnsi="Times New Roman" w:cs="Times New Roman"/>
          <w:sz w:val="28"/>
          <w:szCs w:val="28"/>
        </w:rPr>
        <w:t xml:space="preserve"> № 2</w:t>
      </w:r>
      <w:r w:rsidR="00C70348" w:rsidRPr="00C70348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C70348">
        <w:rPr>
          <w:rFonts w:ascii="Times New Roman" w:hAnsi="Times New Roman" w:cs="Times New Roman"/>
          <w:sz w:val="28"/>
          <w:szCs w:val="28"/>
        </w:rPr>
        <w:t>;</w:t>
      </w:r>
    </w:p>
    <w:p w:rsidR="00F55F18" w:rsidRPr="008231A0" w:rsidRDefault="00F200EF" w:rsidP="00A2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5F18">
        <w:rPr>
          <w:rFonts w:ascii="Times New Roman" w:hAnsi="Times New Roman" w:cs="Times New Roman"/>
          <w:sz w:val="28"/>
          <w:szCs w:val="28"/>
        </w:rPr>
        <w:t xml:space="preserve">) </w:t>
      </w:r>
      <w:r w:rsidR="00C45911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C45911" w:rsidRPr="00C45911">
        <w:rPr>
          <w:rFonts w:ascii="Times New Roman" w:hAnsi="Times New Roman" w:cs="Times New Roman"/>
          <w:sz w:val="28"/>
          <w:szCs w:val="28"/>
        </w:rPr>
        <w:t>детей, отдохнувших</w:t>
      </w:r>
      <w:r w:rsidR="00C45911">
        <w:rPr>
          <w:rFonts w:ascii="Times New Roman" w:hAnsi="Times New Roman" w:cs="Times New Roman"/>
          <w:sz w:val="28"/>
          <w:szCs w:val="28"/>
        </w:rPr>
        <w:t xml:space="preserve"> </w:t>
      </w:r>
      <w:r w:rsidR="00C45911" w:rsidRPr="00C45911">
        <w:rPr>
          <w:rFonts w:ascii="Times New Roman" w:hAnsi="Times New Roman" w:cs="Times New Roman"/>
          <w:sz w:val="28"/>
          <w:szCs w:val="28"/>
        </w:rPr>
        <w:t>в организации отдыха детей</w:t>
      </w:r>
      <w:r w:rsidR="00D31328">
        <w:rPr>
          <w:rFonts w:ascii="Times New Roman" w:hAnsi="Times New Roman" w:cs="Times New Roman"/>
          <w:sz w:val="28"/>
          <w:szCs w:val="28"/>
        </w:rPr>
        <w:t>,</w:t>
      </w:r>
      <w:r w:rsidR="00C45911" w:rsidRPr="00C45911">
        <w:rPr>
          <w:rFonts w:ascii="Times New Roman" w:hAnsi="Times New Roman" w:cs="Times New Roman"/>
          <w:sz w:val="28"/>
          <w:szCs w:val="28"/>
        </w:rPr>
        <w:t xml:space="preserve"> </w:t>
      </w:r>
      <w:r w:rsidR="00C45911">
        <w:rPr>
          <w:rFonts w:ascii="Times New Roman" w:hAnsi="Times New Roman" w:cs="Times New Roman"/>
          <w:sz w:val="28"/>
          <w:szCs w:val="28"/>
        </w:rPr>
        <w:t>по форме согласно приложению № 3</w:t>
      </w:r>
      <w:r w:rsidR="00C45911" w:rsidRPr="00C45911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D31328">
        <w:rPr>
          <w:rFonts w:ascii="Times New Roman" w:hAnsi="Times New Roman" w:cs="Times New Roman"/>
          <w:sz w:val="28"/>
          <w:szCs w:val="28"/>
        </w:rPr>
        <w:t>;</w:t>
      </w:r>
    </w:p>
    <w:p w:rsidR="008231A0" w:rsidRPr="008231A0" w:rsidRDefault="00F200EF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8231A0" w:rsidRPr="008231A0">
        <w:rPr>
          <w:rFonts w:ascii="Times New Roman" w:eastAsia="Calibri" w:hAnsi="Times New Roman" w:cs="Times New Roman"/>
          <w:sz w:val="28"/>
          <w:szCs w:val="28"/>
        </w:rPr>
        <w:t xml:space="preserve">) гарантийное письмо участника отбора о соблюдении требований, установленных </w:t>
      </w:r>
      <w:hyperlink w:anchor="P110">
        <w:r w:rsidR="008231A0" w:rsidRPr="008231A0">
          <w:rPr>
            <w:rFonts w:ascii="Times New Roman" w:eastAsia="Calibri" w:hAnsi="Times New Roman" w:cs="Times New Roman"/>
            <w:sz w:val="28"/>
            <w:szCs w:val="28"/>
          </w:rPr>
          <w:t>пунктом 14</w:t>
        </w:r>
      </w:hyperlink>
      <w:r w:rsidR="008231A0" w:rsidRPr="008231A0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по состоянию на дату рассмотрения заявки и дату заключения соглашения.</w:t>
      </w:r>
    </w:p>
    <w:p w:rsidR="008231A0" w:rsidRDefault="008231A0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1A0">
        <w:rPr>
          <w:rFonts w:ascii="Times New Roman" w:eastAsia="Calibri" w:hAnsi="Times New Roman" w:cs="Times New Roman"/>
          <w:sz w:val="28"/>
          <w:szCs w:val="28"/>
        </w:rPr>
        <w:t xml:space="preserve">Электронные копии документов, прилагаемые к заявке,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8231A0">
        <w:rPr>
          <w:rFonts w:ascii="Times New Roman" w:eastAsia="Calibri" w:hAnsi="Times New Roman" w:cs="Times New Roman"/>
          <w:sz w:val="28"/>
          <w:szCs w:val="28"/>
        </w:rPr>
        <w:t>или технологических средств.</w:t>
      </w:r>
    </w:p>
    <w:p w:rsidR="00CA7522" w:rsidRPr="00CA7522" w:rsidRDefault="00CA752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22">
        <w:rPr>
          <w:rFonts w:ascii="Times New Roman" w:eastAsia="Calibri" w:hAnsi="Times New Roman" w:cs="Times New Roman"/>
          <w:sz w:val="28"/>
          <w:szCs w:val="28"/>
        </w:rPr>
        <w:t xml:space="preserve">17. Ответственность за полноту и достоверность информации, содержащейся в заявке и документах, прилагаемых к заявке, а также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CA7522">
        <w:rPr>
          <w:rFonts w:ascii="Times New Roman" w:eastAsia="Calibri" w:hAnsi="Times New Roman" w:cs="Times New Roman"/>
          <w:sz w:val="28"/>
          <w:szCs w:val="28"/>
        </w:rPr>
        <w:t xml:space="preserve">за своевременность их представления несет участник отбора в соответствии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CA7522">
        <w:rPr>
          <w:rFonts w:ascii="Times New Roman" w:eastAsia="Calibri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CA7522" w:rsidRPr="00CA7522" w:rsidRDefault="00CA752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22">
        <w:rPr>
          <w:rFonts w:ascii="Times New Roman" w:eastAsia="Calibri" w:hAnsi="Times New Roman" w:cs="Times New Roman"/>
          <w:sz w:val="28"/>
          <w:szCs w:val="28"/>
        </w:rPr>
        <w:t xml:space="preserve">Под недостоверной информацией понимается наличие в информации, содержащейся в заявке и документах, прилагаемых к заявке, сведений, </w:t>
      </w:r>
      <w:r w:rsidRPr="00CA7522">
        <w:rPr>
          <w:rFonts w:ascii="Times New Roman" w:eastAsia="Calibri" w:hAnsi="Times New Roman" w:cs="Times New Roman"/>
          <w:sz w:val="28"/>
          <w:szCs w:val="28"/>
        </w:rPr>
        <w:br/>
        <w:t>не соответствующих действительности.</w:t>
      </w:r>
    </w:p>
    <w:p w:rsidR="00CA7522" w:rsidRPr="00CA7522" w:rsidRDefault="00CA752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7522">
        <w:rPr>
          <w:rFonts w:ascii="Times New Roman" w:eastAsia="Calibri" w:hAnsi="Times New Roman" w:cs="Times New Roman"/>
          <w:color w:val="000000"/>
          <w:sz w:val="28"/>
          <w:szCs w:val="28"/>
        </w:rPr>
        <w:t>18.</w:t>
      </w:r>
      <w:r w:rsidRPr="00CA7522">
        <w:rPr>
          <w:rFonts w:ascii="Times New Roman" w:eastAsia="Calibri" w:hAnsi="Times New Roman" w:cs="Times New Roman"/>
          <w:color w:val="548DD4"/>
          <w:sz w:val="28"/>
          <w:szCs w:val="28"/>
        </w:rPr>
        <w:t xml:space="preserve"> </w:t>
      </w:r>
      <w:r w:rsidRPr="00CA7522">
        <w:rPr>
          <w:rFonts w:ascii="Times New Roman" w:eastAsia="Calibri" w:hAnsi="Times New Roman" w:cs="Times New Roman"/>
          <w:color w:val="000000"/>
          <w:sz w:val="28"/>
          <w:szCs w:val="28"/>
        </w:rPr>
        <w:t>Внесение изменений в заявку или отзыв заявки осуществляются участником отбора в порядке аналогичном порядку подачи заявки, указанному в пунктах 15 и 16 настоящих Правил.</w:t>
      </w:r>
    </w:p>
    <w:p w:rsidR="00CA7522" w:rsidRPr="00CA7522" w:rsidRDefault="00CA752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7522">
        <w:rPr>
          <w:rFonts w:ascii="Times New Roman" w:eastAsia="Calibri" w:hAnsi="Times New Roman" w:cs="Times New Roman"/>
          <w:color w:val="000000"/>
          <w:sz w:val="28"/>
          <w:szCs w:val="28"/>
        </w:rPr>
        <w:t>Возврат департаментом заявок, в том числе возврат заявок на доработку, не осуществляется.</w:t>
      </w:r>
    </w:p>
    <w:p w:rsidR="00CA7522" w:rsidRPr="00CA7522" w:rsidRDefault="00CA752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22">
        <w:rPr>
          <w:rFonts w:ascii="Times New Roman" w:eastAsia="Calibri" w:hAnsi="Times New Roman" w:cs="Times New Roman"/>
          <w:sz w:val="28"/>
          <w:szCs w:val="28"/>
        </w:rPr>
        <w:t>19. Участник отбора может подать только одну заявку.</w:t>
      </w:r>
    </w:p>
    <w:p w:rsidR="00CA7522" w:rsidRPr="00CA7522" w:rsidRDefault="00CA752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22">
        <w:rPr>
          <w:rFonts w:ascii="Times New Roman" w:eastAsia="Calibri" w:hAnsi="Times New Roman" w:cs="Times New Roman"/>
          <w:sz w:val="28"/>
          <w:szCs w:val="28"/>
        </w:rPr>
        <w:t>В случае установления департаментом факта формирования одним участником отбора 2 и более заявок, при условии, что поданные ранее заявки этим участником отбора не отозваны, все заявки такого участника отбора департаментом не рассматриваются.</w:t>
      </w:r>
    </w:p>
    <w:p w:rsidR="008231A0" w:rsidRDefault="00CA752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22">
        <w:rPr>
          <w:rFonts w:ascii="Times New Roman" w:eastAsia="Calibri" w:hAnsi="Times New Roman" w:cs="Times New Roman"/>
          <w:sz w:val="28"/>
          <w:szCs w:val="28"/>
        </w:rPr>
        <w:t xml:space="preserve">20. Не позднее рабочего дня, следующего за датой окончания срока подачи заявок, установленного в объявлении о проведении отбора, в системе </w:t>
      </w:r>
      <w:r w:rsidRPr="00CA7522">
        <w:rPr>
          <w:rFonts w:ascii="Times New Roman" w:eastAsia="Calibri" w:hAnsi="Times New Roman" w:cs="Times New Roman"/>
          <w:sz w:val="28"/>
          <w:szCs w:val="28"/>
        </w:rPr>
        <w:lastRenderedPageBreak/>
        <w:t>"Электронный бюджет" департаменту открывается доступ к поданным участниками отбора заявкам для их рассмотрения.</w:t>
      </w:r>
    </w:p>
    <w:p w:rsidR="00CA7522" w:rsidRPr="00CA7522" w:rsidRDefault="00CA752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22">
        <w:rPr>
          <w:rFonts w:ascii="Times New Roman" w:eastAsia="Calibri" w:hAnsi="Times New Roman" w:cs="Times New Roman"/>
          <w:sz w:val="28"/>
          <w:szCs w:val="28"/>
        </w:rPr>
        <w:t>21. Департамент не позднее рабочего дня, следующего за днем окончания приема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CA7522" w:rsidRPr="00CA7522" w:rsidRDefault="00CA752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22">
        <w:rPr>
          <w:rFonts w:ascii="Times New Roman" w:eastAsia="Calibri" w:hAnsi="Times New Roman" w:cs="Times New Roman"/>
          <w:sz w:val="28"/>
          <w:szCs w:val="28"/>
        </w:rPr>
        <w:t>регистрационный номер заявки;</w:t>
      </w:r>
    </w:p>
    <w:p w:rsidR="00CA7522" w:rsidRPr="00CA7522" w:rsidRDefault="00CA752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22">
        <w:rPr>
          <w:rFonts w:ascii="Times New Roman" w:eastAsia="Calibri" w:hAnsi="Times New Roman" w:cs="Times New Roman"/>
          <w:sz w:val="28"/>
          <w:szCs w:val="28"/>
        </w:rPr>
        <w:t>дата и время поступления заявки;</w:t>
      </w:r>
    </w:p>
    <w:p w:rsidR="00CA7522" w:rsidRPr="00CA7522" w:rsidRDefault="00CA752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22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участника отбора (для участника отбора </w:t>
      </w:r>
      <w:r w:rsidR="00E41F7F">
        <w:rPr>
          <w:rFonts w:ascii="Times New Roman" w:eastAsia="Calibri" w:hAnsi="Times New Roman" w:cs="Times New Roman"/>
          <w:sz w:val="28"/>
          <w:szCs w:val="28"/>
        </w:rPr>
        <w:t>–</w:t>
      </w:r>
      <w:r w:rsidRPr="00CA7522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лица) или фамилия, имя, отчество (при наличии) (для участника отбора </w:t>
      </w:r>
      <w:r w:rsidR="00E41F7F">
        <w:rPr>
          <w:rFonts w:ascii="Times New Roman" w:eastAsia="Calibri" w:hAnsi="Times New Roman" w:cs="Times New Roman"/>
          <w:sz w:val="28"/>
          <w:szCs w:val="28"/>
        </w:rPr>
        <w:t>–</w:t>
      </w:r>
      <w:r w:rsidRPr="00CA7522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предпринимателя);</w:t>
      </w:r>
    </w:p>
    <w:p w:rsidR="00CA7522" w:rsidRPr="00CA7522" w:rsidRDefault="00CA752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22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 участника отбора (для участника отбора </w:t>
      </w:r>
      <w:r w:rsidR="00E41F7F">
        <w:rPr>
          <w:rFonts w:ascii="Times New Roman" w:eastAsia="Calibri" w:hAnsi="Times New Roman" w:cs="Times New Roman"/>
          <w:sz w:val="28"/>
          <w:szCs w:val="28"/>
        </w:rPr>
        <w:t>–</w:t>
      </w:r>
      <w:r w:rsidRPr="00CA7522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лица), адрес регистрации участника отбора (для участника отбора </w:t>
      </w:r>
      <w:r w:rsidR="00E41F7F">
        <w:rPr>
          <w:rFonts w:ascii="Times New Roman" w:eastAsia="Calibri" w:hAnsi="Times New Roman" w:cs="Times New Roman"/>
          <w:sz w:val="28"/>
          <w:szCs w:val="28"/>
        </w:rPr>
        <w:t>–</w:t>
      </w:r>
      <w:r w:rsidRPr="00CA7522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предпринимателя);</w:t>
      </w:r>
    </w:p>
    <w:p w:rsidR="00CA7522" w:rsidRPr="00CA7522" w:rsidRDefault="00CA752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22">
        <w:rPr>
          <w:rFonts w:ascii="Times New Roman" w:eastAsia="Calibri" w:hAnsi="Times New Roman" w:cs="Times New Roman"/>
          <w:sz w:val="28"/>
          <w:szCs w:val="28"/>
        </w:rPr>
        <w:t>запрашиваемый участником отбора размер субсидий.</w:t>
      </w:r>
    </w:p>
    <w:p w:rsidR="00CA7522" w:rsidRDefault="00CA7522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22">
        <w:rPr>
          <w:rFonts w:ascii="Times New Roman" w:eastAsia="Calibri" w:hAnsi="Times New Roman" w:cs="Times New Roman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(уполномоченного им лица) в системе "Электронный бюджет", а также размещается департаментом на едином портале не позднее рабочего дня, следующего за днем его подписания.</w:t>
      </w:r>
    </w:p>
    <w:p w:rsidR="00CC027B" w:rsidRPr="00CC027B" w:rsidRDefault="00CC027B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27B">
        <w:rPr>
          <w:rFonts w:ascii="Times New Roman" w:eastAsia="Calibri" w:hAnsi="Times New Roman" w:cs="Times New Roman"/>
          <w:sz w:val="28"/>
          <w:szCs w:val="28"/>
        </w:rPr>
        <w:t>22. Департамент в целях подтверждения соответствия участника отбора требованиям, установленным пунктом 14 настоящих Правил,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CC027B" w:rsidRPr="00CC027B" w:rsidRDefault="00CC027B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27B">
        <w:rPr>
          <w:rFonts w:ascii="Times New Roman" w:eastAsia="Calibri" w:hAnsi="Times New Roman" w:cs="Times New Roman"/>
          <w:sz w:val="28"/>
          <w:szCs w:val="28"/>
        </w:rPr>
        <w:t xml:space="preserve">23. Проверка участника отбора на соответствие требованиям, установленным подпунктами "а" – "з" пункта 14 настоящих Правил, осуществляется автоматически в системе "Электронный бюджет" на основании данных государственных информационных систем, в том числе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CC027B">
        <w:rPr>
          <w:rFonts w:ascii="Times New Roman" w:eastAsia="Calibri" w:hAnsi="Times New Roman" w:cs="Times New Roman"/>
          <w:sz w:val="28"/>
          <w:szCs w:val="28"/>
        </w:rPr>
        <w:t>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CA7522" w:rsidRDefault="00CC027B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27B">
        <w:rPr>
          <w:rFonts w:ascii="Times New Roman" w:eastAsia="Calibri" w:hAnsi="Times New Roman" w:cs="Times New Roman"/>
          <w:sz w:val="28"/>
          <w:szCs w:val="28"/>
        </w:rPr>
        <w:t xml:space="preserve">Подтверждение соответствия участника отбора требованиям, установленным подпунктами "а" – "з" пункта 14 настоящих Правил, в случае отсутствия технической возможности осуществления автоматической проверки в системе "Электронный бюджет", производится путем проставления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CC027B">
        <w:rPr>
          <w:rFonts w:ascii="Times New Roman" w:eastAsia="Calibri" w:hAnsi="Times New Roman" w:cs="Times New Roman"/>
          <w:sz w:val="28"/>
          <w:szCs w:val="28"/>
        </w:rPr>
        <w:t>в электронном виде участником отбора отметок о соответствии указанным требованиям посредством заполнения соответствующих экранных форм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CC027B">
        <w:rPr>
          <w:rFonts w:ascii="Times New Roman" w:eastAsia="Calibri" w:hAnsi="Times New Roman" w:cs="Times New Roman"/>
          <w:sz w:val="28"/>
          <w:szCs w:val="28"/>
        </w:rPr>
        <w:t xml:space="preserve"> веб-интерфейса системы "Электронный бюджет".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 xml:space="preserve">24. Департамент в течение 10 рабочих дней со дня окончания срока приема заявок осуществляет проверку соответствия участника отбора критериям отбора, установленным пунктом 6 настоящих Правил, а также </w:t>
      </w:r>
      <w:r w:rsidRPr="004A1938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требованиям, установленным пунктом 14 настоящих Правил, представленных документов на их соответствие перечню документов и требованиям к ним, установленным в объявлении о проведении отбора, соблюдения срока подачи заявки, установленного в объявлении о проведении отбора, соответствия произведенных затрат требованиям, установленным пунктом 1 настоящих Правил, а также на предмет правильности расчета запрашиваемого участником отбора размера субсидий.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 xml:space="preserve">Заявка признается надлежащей, если она соответствует требованиям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4A1938">
        <w:rPr>
          <w:rFonts w:ascii="Times New Roman" w:eastAsia="Calibri" w:hAnsi="Times New Roman" w:cs="Times New Roman"/>
          <w:sz w:val="28"/>
          <w:szCs w:val="28"/>
        </w:rPr>
        <w:t>и критериям, указанным в объявлении о проведении отбора, и при отсутствии оснований для ее отклонения.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>Основаниями для отклонения заявки являются: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>а) несоответствие участника отбора критериям, установленным пунктом 6 настоящих Правил;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>б) несоответствие участника отбора требованиям, установленным пунктом 14 настоящих Правил;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>в) непредставление (предоставление не в полном объеме) документов, указанных в объявлении о проведении отбора, за исключением документа, предусмотренного подпунктами "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A1938">
        <w:rPr>
          <w:rFonts w:ascii="Times New Roman" w:eastAsia="Calibri" w:hAnsi="Times New Roman" w:cs="Times New Roman"/>
          <w:sz w:val="28"/>
          <w:szCs w:val="28"/>
        </w:rPr>
        <w:t>", "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4A1938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892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E3A">
        <w:rPr>
          <w:rFonts w:ascii="Times New Roman" w:eastAsia="Calibri" w:hAnsi="Times New Roman" w:cs="Times New Roman"/>
          <w:sz w:val="28"/>
          <w:szCs w:val="28"/>
        </w:rPr>
        <w:t>"д</w:t>
      </w:r>
      <w:r w:rsidRPr="004A1938">
        <w:rPr>
          <w:rFonts w:ascii="Times New Roman" w:eastAsia="Calibri" w:hAnsi="Times New Roman" w:cs="Times New Roman"/>
          <w:sz w:val="28"/>
          <w:szCs w:val="28"/>
        </w:rPr>
        <w:t>" пункта 16 настоящих Правил;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>г) несоответствие представленных документов и (или) заявки требованиям, установленным в объявлении о проведении отбора;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>д) недостоверность информации, содержащейся в документах, представленных в составе заявки;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>е) подача участником отбора заявки после даты и (или) времени, определенных для подачи заявок в объявлении о проведении отбора;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>ж) несоответствие произведенных затрат требованиям пункта 1 настоящих Правил;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 xml:space="preserve">з) </w:t>
      </w:r>
      <w:r w:rsidR="00D31328">
        <w:rPr>
          <w:rFonts w:ascii="Times New Roman" w:eastAsia="Calibri" w:hAnsi="Times New Roman" w:cs="Times New Roman"/>
          <w:sz w:val="28"/>
          <w:szCs w:val="28"/>
        </w:rPr>
        <w:t xml:space="preserve">несоответствие </w:t>
      </w:r>
      <w:r w:rsidRPr="004A1938">
        <w:rPr>
          <w:rFonts w:ascii="Times New Roman" w:eastAsia="Calibri" w:hAnsi="Times New Roman" w:cs="Times New Roman"/>
          <w:sz w:val="28"/>
          <w:szCs w:val="28"/>
        </w:rPr>
        <w:t>расчета запрашиваемого учас</w:t>
      </w:r>
      <w:r w:rsidR="00D31328">
        <w:rPr>
          <w:rFonts w:ascii="Times New Roman" w:eastAsia="Calibri" w:hAnsi="Times New Roman" w:cs="Times New Roman"/>
          <w:sz w:val="28"/>
          <w:szCs w:val="28"/>
        </w:rPr>
        <w:t>тником отбора размера субсидий</w:t>
      </w:r>
      <w:r w:rsidRPr="004A1938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D31328">
        <w:rPr>
          <w:rFonts w:ascii="Times New Roman" w:eastAsia="Calibri" w:hAnsi="Times New Roman" w:cs="Times New Roman"/>
          <w:sz w:val="28"/>
          <w:szCs w:val="28"/>
        </w:rPr>
        <w:t>у</w:t>
      </w:r>
      <w:r w:rsidRPr="004A1938">
        <w:rPr>
          <w:rFonts w:ascii="Times New Roman" w:eastAsia="Calibri" w:hAnsi="Times New Roman" w:cs="Times New Roman"/>
          <w:sz w:val="28"/>
          <w:szCs w:val="28"/>
        </w:rPr>
        <w:t xml:space="preserve"> 8 настоящих Правил.</w:t>
      </w:r>
    </w:p>
    <w:p w:rsidR="00CA7522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>Решение об отклонении заявки принимается департаментом в срок, предусмотренный абзацем первым настоящего пункта, в случае наличия оснований для отклонения заявки.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>25. Отбор признается несостоявшимся в следующих случаях:</w:t>
      </w:r>
    </w:p>
    <w:p w:rsidR="004A1938" w:rsidRPr="004A1938" w:rsidRDefault="00C122B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A1938" w:rsidRPr="004A1938">
        <w:rPr>
          <w:rFonts w:ascii="Times New Roman" w:eastAsia="Calibri" w:hAnsi="Times New Roman" w:cs="Times New Roman"/>
          <w:sz w:val="28"/>
          <w:szCs w:val="28"/>
        </w:rPr>
        <w:t>) по окончании срока подачи заявок не подано ни одной заявки;</w:t>
      </w:r>
    </w:p>
    <w:p w:rsidR="004A1938" w:rsidRPr="004A1938" w:rsidRDefault="00C122B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4A1938" w:rsidRPr="004A1938">
        <w:rPr>
          <w:rFonts w:ascii="Times New Roman" w:eastAsia="Calibri" w:hAnsi="Times New Roman" w:cs="Times New Roman"/>
          <w:sz w:val="28"/>
          <w:szCs w:val="28"/>
        </w:rPr>
        <w:t>) по результатам рассмотрения заявок отклонены все заявки.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 xml:space="preserve">26.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4A1938">
        <w:rPr>
          <w:rFonts w:ascii="Times New Roman" w:eastAsia="Calibri" w:hAnsi="Times New Roman" w:cs="Times New Roman"/>
          <w:sz w:val="28"/>
          <w:szCs w:val="28"/>
        </w:rPr>
        <w:t>в объявлении о проведении отбора.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>27. Ранжирование поступивших заявок осуществляется департаментом исходя из очередности их поступления в системе "Электронный бюджет".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 xml:space="preserve">Победителями отбора признаются участники отбора, включенные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4A1938">
        <w:rPr>
          <w:rFonts w:ascii="Times New Roman" w:eastAsia="Calibri" w:hAnsi="Times New Roman" w:cs="Times New Roman"/>
          <w:sz w:val="28"/>
          <w:szCs w:val="28"/>
        </w:rPr>
        <w:t>в рейтинг, сформированный департаментом по результатам ранжирования поступивших заявок и в пределах объема распределяемых субсидий, указанного в объявлении о проведении отбора.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lastRenderedPageBreak/>
        <w:t>28. По итогам проверки, предусмотренной пунктом 24 настоящих Правил, в целях завершения отбора и определения победителей отбора департаментом формируется протокол подведения итогов отбора, включающий: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4A1938" w:rsidRPr="004A1938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>информацию об участниках отбора, заявки которых были отклонены,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4A1938">
        <w:rPr>
          <w:rFonts w:ascii="Times New Roman" w:eastAsia="Calibri" w:hAnsi="Times New Roman" w:cs="Times New Roman"/>
          <w:sz w:val="28"/>
          <w:szCs w:val="28"/>
        </w:rPr>
        <w:t xml:space="preserve"> с указанием причин их отклонения, в том числе положений объявления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4A1938">
        <w:rPr>
          <w:rFonts w:ascii="Times New Roman" w:eastAsia="Calibri" w:hAnsi="Times New Roman" w:cs="Times New Roman"/>
          <w:sz w:val="28"/>
          <w:szCs w:val="28"/>
        </w:rPr>
        <w:t>о проведении отбора, которым не соответствуют заявки;</w:t>
      </w:r>
    </w:p>
    <w:p w:rsidR="00CA7522" w:rsidRDefault="004A1938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938">
        <w:rPr>
          <w:rFonts w:ascii="Times New Roman" w:eastAsia="Calibri" w:hAnsi="Times New Roman" w:cs="Times New Roman"/>
          <w:sz w:val="28"/>
          <w:szCs w:val="28"/>
        </w:rPr>
        <w:t>наименования участников отбора, признанных победителями отбора, –  получателей субсидий, с которыми заключается соглашение, и размер предоставляемых им субсидий.</w:t>
      </w:r>
    </w:p>
    <w:p w:rsidR="004A1938" w:rsidRDefault="00810B3C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B3C">
        <w:rPr>
          <w:rFonts w:ascii="Times New Roman" w:eastAsia="Calibri" w:hAnsi="Times New Roman" w:cs="Times New Roman"/>
          <w:sz w:val="28"/>
          <w:szCs w:val="28"/>
        </w:rPr>
        <w:t xml:space="preserve">29. Протокол подведения итогов отбора формируется на едином портале автоматически на основании результатов определения победителей отбора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810B3C">
        <w:rPr>
          <w:rFonts w:ascii="Times New Roman" w:eastAsia="Calibri" w:hAnsi="Times New Roman" w:cs="Times New Roman"/>
          <w:sz w:val="28"/>
          <w:szCs w:val="28"/>
        </w:rPr>
        <w:t xml:space="preserve">и не позднее рабочего дня, следующего за днем формирования, подписывается усиленной квалифицированной электронной подписью директора департамента (уполномоченного им лица) в системе "Электронный бюджет", а также размещается департаментом на едином портале и официальном информационном интернет-портале городского округа "Город Архангельск"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810B3C">
        <w:rPr>
          <w:rFonts w:ascii="Times New Roman" w:eastAsia="Calibri" w:hAnsi="Times New Roman" w:cs="Times New Roman"/>
          <w:sz w:val="28"/>
          <w:szCs w:val="28"/>
        </w:rPr>
        <w:t>не позднее рабочего дня, следующего за днем его подписания.</w:t>
      </w:r>
    </w:p>
    <w:p w:rsidR="00892F37" w:rsidRPr="00892F37" w:rsidRDefault="00892F37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37">
        <w:rPr>
          <w:rFonts w:ascii="Times New Roman" w:eastAsia="Calibri" w:hAnsi="Times New Roman" w:cs="Times New Roman"/>
          <w:sz w:val="28"/>
          <w:szCs w:val="28"/>
        </w:rPr>
        <w:t xml:space="preserve">30. Внесение изменений в протокол подведения итогов отбора осуществляется департаментом не позднее 10 календарных дней со дня подписания первой версии протокола подведения итогов отбора путем формирования на едином портале новой версии указанного протокола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892F37">
        <w:rPr>
          <w:rFonts w:ascii="Times New Roman" w:eastAsia="Calibri" w:hAnsi="Times New Roman" w:cs="Times New Roman"/>
          <w:sz w:val="28"/>
          <w:szCs w:val="28"/>
        </w:rPr>
        <w:t>с указанием причин внесения изменений в порядке, аналогичном порядку его формирования, установленному пунктом 29 настоящих Правил.</w:t>
      </w:r>
    </w:p>
    <w:p w:rsidR="004A1938" w:rsidRDefault="00892F37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37">
        <w:rPr>
          <w:rFonts w:ascii="Times New Roman" w:eastAsia="Calibri" w:hAnsi="Times New Roman" w:cs="Times New Roman"/>
          <w:sz w:val="28"/>
          <w:szCs w:val="28"/>
        </w:rPr>
        <w:t xml:space="preserve">31. Субсидии, распределяемые в рамках отбора, распределяются между участниками отбора, включенными в рейтинг, указанный в пункте 27 настоящих Правил, следующим способом: в соответствии с очередностью мест в рейтинге, исходя из размера субсидии, указанного в заявке участника отбора, и в пределах объема распределяемой субсидии, указанного в объявлении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892F37">
        <w:rPr>
          <w:rFonts w:ascii="Times New Roman" w:eastAsia="Calibri" w:hAnsi="Times New Roman" w:cs="Times New Roman"/>
          <w:sz w:val="28"/>
          <w:szCs w:val="28"/>
        </w:rPr>
        <w:t xml:space="preserve">о проведении отбора, а также бюджетных ассигнований, предусмотренных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892F37">
        <w:rPr>
          <w:rFonts w:ascii="Times New Roman" w:eastAsia="Calibri" w:hAnsi="Times New Roman" w:cs="Times New Roman"/>
          <w:sz w:val="28"/>
          <w:szCs w:val="28"/>
        </w:rPr>
        <w:t xml:space="preserve">в городском бюджете на соответствующий финансовый год и </w:t>
      </w:r>
      <w:r w:rsidR="00E0513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92F37">
        <w:rPr>
          <w:rFonts w:ascii="Times New Roman" w:eastAsia="Calibri" w:hAnsi="Times New Roman" w:cs="Times New Roman"/>
          <w:sz w:val="28"/>
          <w:szCs w:val="28"/>
        </w:rPr>
        <w:t xml:space="preserve">плановый период, и лимитов бюджетных обязательств, доведенных до департамента,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892F37">
        <w:rPr>
          <w:rFonts w:ascii="Times New Roman" w:eastAsia="Calibri" w:hAnsi="Times New Roman" w:cs="Times New Roman"/>
          <w:sz w:val="28"/>
          <w:szCs w:val="28"/>
        </w:rPr>
        <w:t>как главного распорядителя средств городского бюджет</w:t>
      </w:r>
      <w:r w:rsidR="001B7F44">
        <w:rPr>
          <w:rFonts w:ascii="Times New Roman" w:eastAsia="Calibri" w:hAnsi="Times New Roman" w:cs="Times New Roman"/>
          <w:sz w:val="28"/>
          <w:szCs w:val="28"/>
        </w:rPr>
        <w:t xml:space="preserve">а, на цели, указанные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="001B7F44">
        <w:rPr>
          <w:rFonts w:ascii="Times New Roman" w:eastAsia="Calibri" w:hAnsi="Times New Roman" w:cs="Times New Roman"/>
          <w:sz w:val="28"/>
          <w:szCs w:val="28"/>
        </w:rPr>
        <w:t>в пункте 3</w:t>
      </w:r>
      <w:r w:rsidRPr="00892F3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</w:p>
    <w:p w:rsidR="00892F37" w:rsidRPr="00892F37" w:rsidRDefault="00892F37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37">
        <w:rPr>
          <w:rFonts w:ascii="Times New Roman" w:eastAsia="Calibri" w:hAnsi="Times New Roman" w:cs="Times New Roman"/>
          <w:sz w:val="28"/>
          <w:szCs w:val="28"/>
        </w:rPr>
        <w:t>32. Департамент отменяет проведение отбора в случае внесения изменений в муниципальные правовые акты, регулирующие порядок проведения отбора, предусматривающих изменение порядка проведения отбора.</w:t>
      </w:r>
    </w:p>
    <w:p w:rsidR="00892F37" w:rsidRPr="00892F37" w:rsidRDefault="00892F37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37">
        <w:rPr>
          <w:rFonts w:ascii="Times New Roman" w:eastAsia="Calibri" w:hAnsi="Times New Roman" w:cs="Times New Roman"/>
          <w:sz w:val="28"/>
          <w:szCs w:val="28"/>
        </w:rPr>
        <w:t xml:space="preserve">Размещение департаментом объявления об отмене проведения отбора 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892F37">
        <w:rPr>
          <w:rFonts w:ascii="Times New Roman" w:eastAsia="Calibri" w:hAnsi="Times New Roman" w:cs="Times New Roman"/>
          <w:sz w:val="28"/>
          <w:szCs w:val="28"/>
        </w:rPr>
        <w:t xml:space="preserve">на едином портале допускается не позднее чем за </w:t>
      </w:r>
      <w:r w:rsidR="00E41F7F">
        <w:rPr>
          <w:rFonts w:ascii="Times New Roman" w:eastAsia="Calibri" w:hAnsi="Times New Roman" w:cs="Times New Roman"/>
          <w:sz w:val="28"/>
          <w:szCs w:val="28"/>
        </w:rPr>
        <w:t>один</w:t>
      </w:r>
      <w:r w:rsidRPr="00892F37">
        <w:rPr>
          <w:rFonts w:ascii="Times New Roman" w:eastAsia="Calibri" w:hAnsi="Times New Roman" w:cs="Times New Roman"/>
          <w:sz w:val="28"/>
          <w:szCs w:val="28"/>
        </w:rPr>
        <w:t xml:space="preserve"> рабочий день до даты окончания срока подачи заявок участниками отбора.</w:t>
      </w:r>
    </w:p>
    <w:p w:rsidR="00892F37" w:rsidRPr="00892F37" w:rsidRDefault="00892F37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37">
        <w:rPr>
          <w:rFonts w:ascii="Times New Roman" w:eastAsia="Calibri" w:hAnsi="Times New Roman" w:cs="Times New Roman"/>
          <w:sz w:val="28"/>
          <w:szCs w:val="28"/>
        </w:rPr>
        <w:t>Объявление об отмене проведения отбора формируется в электронной форме посредством заполнения соответствующих экранных форм</w:t>
      </w:r>
      <w:r w:rsidR="00A22C79">
        <w:rPr>
          <w:rFonts w:ascii="Times New Roman" w:eastAsia="Calibri" w:hAnsi="Times New Roman" w:cs="Times New Roman"/>
          <w:sz w:val="28"/>
          <w:szCs w:val="28"/>
        </w:rPr>
        <w:br/>
      </w:r>
      <w:r w:rsidRPr="00892F37">
        <w:rPr>
          <w:rFonts w:ascii="Times New Roman" w:eastAsia="Calibri" w:hAnsi="Times New Roman" w:cs="Times New Roman"/>
          <w:sz w:val="28"/>
          <w:szCs w:val="28"/>
        </w:rPr>
        <w:t xml:space="preserve"> веб-интерфейса системы "Электронный бюджет", подписывается усиленной </w:t>
      </w:r>
      <w:r w:rsidRPr="00892F37">
        <w:rPr>
          <w:rFonts w:ascii="Times New Roman" w:eastAsia="Calibri" w:hAnsi="Times New Roman" w:cs="Times New Roman"/>
          <w:sz w:val="28"/>
          <w:szCs w:val="28"/>
        </w:rPr>
        <w:lastRenderedPageBreak/>
        <w:t>квалифицированной электронной подписью директора департамента (уполномоченного им лица), размещается на едином портале и содержит информацию о причинах отмены отбора.</w:t>
      </w:r>
    </w:p>
    <w:p w:rsidR="00892F37" w:rsidRPr="00892F37" w:rsidRDefault="00892F37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37">
        <w:rPr>
          <w:rFonts w:ascii="Times New Roman" w:eastAsia="Calibri" w:hAnsi="Times New Roman" w:cs="Times New Roman"/>
          <w:sz w:val="28"/>
          <w:szCs w:val="28"/>
        </w:rPr>
        <w:t>33. Участники отбора, подавшие заявки, информируются об отмене проведения отбора в системе "Электронный бюджет".</w:t>
      </w:r>
    </w:p>
    <w:p w:rsidR="00892F37" w:rsidRPr="00892F37" w:rsidRDefault="00892F37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37">
        <w:rPr>
          <w:rFonts w:ascii="Times New Roman" w:eastAsia="Calibri" w:hAnsi="Times New Roman" w:cs="Times New Roman"/>
          <w:sz w:val="28"/>
          <w:szCs w:val="28"/>
        </w:rPr>
        <w:t>34. Отбор считается отмененным со дня размещения объявления о его отмене на едином портале.</w:t>
      </w:r>
    </w:p>
    <w:p w:rsidR="00892F37" w:rsidRDefault="00892F37" w:rsidP="00A22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37">
        <w:rPr>
          <w:rFonts w:ascii="Times New Roman" w:eastAsia="Calibri" w:hAnsi="Times New Roman" w:cs="Times New Roman"/>
          <w:sz w:val="28"/>
          <w:szCs w:val="28"/>
        </w:rPr>
        <w:t xml:space="preserve">35. После окончания срока отмены проведения отбора в соответствии </w:t>
      </w:r>
      <w:r w:rsidR="00E41F7F">
        <w:rPr>
          <w:rFonts w:ascii="Times New Roman" w:eastAsia="Calibri" w:hAnsi="Times New Roman" w:cs="Times New Roman"/>
          <w:sz w:val="28"/>
          <w:szCs w:val="28"/>
        </w:rPr>
        <w:br/>
      </w:r>
      <w:r w:rsidRPr="00892F37">
        <w:rPr>
          <w:rFonts w:ascii="Times New Roman" w:eastAsia="Calibri" w:hAnsi="Times New Roman" w:cs="Times New Roman"/>
          <w:sz w:val="28"/>
          <w:szCs w:val="28"/>
        </w:rPr>
        <w:t>с пунктом 32 настоящих Правил и до заключения соглашения с победителем (победителями)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2F37" w:rsidRDefault="00892F37" w:rsidP="00892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E0D" w:rsidRPr="00A22C79" w:rsidRDefault="00816E0D" w:rsidP="007E360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Calibri" w:hAnsi="Calibri" w:cs="Calibri"/>
          <w:b/>
          <w:sz w:val="28"/>
          <w:szCs w:val="26"/>
        </w:rPr>
      </w:pPr>
      <w:r w:rsidRPr="00A22C7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Условия и порядок предоставления субсидий</w:t>
      </w:r>
    </w:p>
    <w:p w:rsidR="00816E0D" w:rsidRPr="004A40A6" w:rsidRDefault="00816E0D" w:rsidP="00DA6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00FDB" w:rsidRPr="001C7BD7" w:rsidRDefault="00D00FDB" w:rsidP="00D00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По результатам отбора с победителем (победителями) отбора заключается соглашение в соответствии с типовой формой, установленной департаментом финансов Администрации городс</w:t>
      </w:r>
      <w:r w:rsidR="00C70348"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"Город Архангельск"</w:t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37. Условиями предоставления субсидий являются: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участник отбора по результатам отбора определен в качестве победителя отбора;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согласие получателя субсидий (за исключением государственных (муниципальных) унитарных предприятий, хозяйственных товариществ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в отношении него </w:t>
      </w:r>
      <w:r w:rsidR="00E0513E"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соблюдения порядка и условий предоставления субсидий, в том числе в части достижения результата предоставления субсидий, а также проверки органами муниципального финансового контроля в соответствии со статьями 268.1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и 269.2 Бюджетного кодекса Российской Федерации и на включение таких положений в соглашение.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Департамент в течение 3 рабочих дней со дня размещения на едином портале протокола подведения итогов отбора, указанного в пункте 29 настоящих Правил, направляет заказным письмом с уведомлением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нар</w:t>
      </w:r>
      <w:r w:rsidR="00E05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очным п</w:t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олучателю субсидий проект соглашения в 2 экземплярах.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Получатель субсидий в течение 3 рабочих дней со дня получения проекта соглашения подписывает оба экземпляра соглашения и направляет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заказным письмом с уведомлением о вручении или с нарочным в адрес департамента для подписания. Департамент в течение 3 дней со дня получения проекта соглашения подписывает оба экземпляра и направляет заказным письмом с уведомлением или с нарочным один экземпляр соглашения получателю субсидии.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40. Департамент отказывает в заключении соглашения победителю отбора при наличии оснований для отказа в предоставлении субсидий.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субсидий являются: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установление факта недостоверности представленной получателем субсидий информации;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обнаружение факта несоответствия победителей отбора требованиям, указанным в объявлении о проведении отбора.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предоставлении субсидий, предусмотренных настоящим пунктом, департамент направляет соответствующее уведомление победителю отбора с обоснованием причины отказа заказным письмом с уведомлением о вручении или нарочно.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В случае отказа департамента от заключения соглашения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победителем отбора по основаниям, предусмотренным пунктом 40 настоящих Правил, отказа победителя отбора от заключения соглашения, неподписания победителем отбора соглашения в срок, определенный объявлением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отбора, расторжения соглашения с получателем субсидий департамент направляет иным участникам отбора, признанным победителями отбора, заявки которых в части запрашиваемого размера субсидий не были удовлетворены в полном объеме, предложение об увеличении размера субсидий и результата его предоставления в соответствии с пунктом 31 настоящих Правил.</w:t>
      </w:r>
    </w:p>
    <w:p w:rsidR="003921BB" w:rsidRPr="001C7BD7" w:rsidRDefault="00763E78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42. В случае</w:t>
      </w:r>
      <w:r w:rsidR="003921BB"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по результатам проведения отбора остатка лимитов бюджетных обязательств на предоставление субсидий на соответствующий финансовый год, не распределенного между победителями отбора, департамент принимает решение о проведении дополнительного отбора получателей субсидий в соответствии с положениями настоящих Правил, предусмотренными для проведе</w:t>
      </w:r>
      <w:r w:rsidR="0055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отбора получателей субсидий</w:t>
      </w:r>
      <w:r w:rsidR="003921BB"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увеличения лимитов бюджетных обязате</w:t>
      </w:r>
      <w:r w:rsidR="00E0513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льств, предусмотренных пунктом 5</w:t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департамент принимает решение о проведении дополнительного отбора получателей субсидий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настоящих Правил, предусмотренными для проведения отбора.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Победитель отбора признается уклонившимся от заключения соглашения и отказавшимся от предоставления субсидий, если он не подписал соглашение в течение срока его подписания, указанного в объявлении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отбора, и не направил возражения по проекту соглашения.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Размер субсидий указывается департаментом в соглашении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протоколом подведения итогов отбора в пределах лимитов бюджетных обязательств, доведенных департаменту в установленном порядке на соответствующий финансовый год на цели, предусмотренные настоящими Правилами.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45. В случае уменьшения департаменту ранее доведенных лимитов бюджетных обязательств, </w:t>
      </w:r>
      <w:r w:rsidR="00E051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5</w:t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приводящего к невозможности предоставления субсидий в размере, определенном в соглашении, департаментом с получателем субсидий согласовываются новые условия о предоставлении субсидий в целях уменьшения размера субсидий, указанного в соглашении.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согласовании с получателем субсидии измененного размера предоставляемой субсидии, изменения, вносимые в соглашение, оформляются путем заключения дополнительного соглашения по типовой форме, установленной департаментом финансов Администрации городского округа "Город Архангельск".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недостижении с получателем субсидии согласия по изменению размера предоставляемой субсидии, соглашение расторгается.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Результатом предоставления субсидии является количество </w:t>
      </w:r>
      <w:r w:rsidR="00E051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1B7F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обеспеченных питанием в организациях отдыха детей</w:t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Субсидии перечисляются департаментом в установленном порядке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размере, указанном в соглашении, на счет получателя субсидии, открытый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кредитной организации и указанный в соглашении, из городского бюджета городского округа "Город Архангельск", в срок не позднее </w:t>
      </w:r>
      <w:r w:rsidR="00E4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десятого</w:t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дня, следующего за днем подведения департаментом итогов отбора получателей субсидий.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48. В случае изменения положений соглашения, в том числе реквизитов сторон, заключается дополнительное соглашение к соглашению (дополнительное соглашение о расторжении соглашения).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в части перемены лица в обязательстве с указанием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соглашении юридического лица, являющегося правопреемником.</w:t>
      </w:r>
    </w:p>
    <w:p w:rsidR="003921BB" w:rsidRPr="001C7BD7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обязательств по соглашению с отражением информации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городской бюджет.</w:t>
      </w:r>
    </w:p>
    <w:p w:rsidR="00C70348" w:rsidRDefault="003921BB" w:rsidP="0039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главы крестьянского (фермерского) хозяйства в соответствии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абзацем вторым пункта 5 статьи 23 Гражданского кодекса Российской Федерации, передающего свои права другому гражданину в соответствии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18 Федерального закона "О крестьянском (фермерском) хозяйстве", </w:t>
      </w:r>
      <w:r w:rsidR="00A22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356471" w:rsidRPr="00D00FDB" w:rsidRDefault="00356471" w:rsidP="00D00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1BB" w:rsidRPr="00A22C79" w:rsidRDefault="00370D35" w:rsidP="00392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C7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2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6BE9" w:rsidRPr="00A22C79">
        <w:rPr>
          <w:rFonts w:ascii="Calibri" w:hAnsi="Calibri" w:cs="Calibri"/>
          <w:b/>
          <w:sz w:val="28"/>
          <w:szCs w:val="28"/>
        </w:rPr>
        <w:t xml:space="preserve"> </w:t>
      </w:r>
      <w:r w:rsidR="003921BB" w:rsidRPr="00A2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контроля за соблюдением условий</w:t>
      </w:r>
    </w:p>
    <w:p w:rsidR="00816E0D" w:rsidRPr="00A22C79" w:rsidRDefault="003921BB" w:rsidP="003921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A2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порядка предоставления субсидии, ответственность за их нарушение</w:t>
      </w:r>
    </w:p>
    <w:p w:rsidR="00816E0D" w:rsidRPr="00A22C79" w:rsidRDefault="00816E0D" w:rsidP="00DA6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3921BB" w:rsidRPr="00A22C79" w:rsidRDefault="003921BB" w:rsidP="00392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C79">
        <w:rPr>
          <w:rFonts w:ascii="Times New Roman" w:eastAsia="Calibri" w:hAnsi="Times New Roman" w:cs="Times New Roman"/>
          <w:sz w:val="28"/>
          <w:szCs w:val="28"/>
        </w:rPr>
        <w:t>49. Департамент проводит проверку соблюдения получателем субсидии условий и порядка предоставления субсидии, в том числе в части достижения результатов ее предоставления, установленных настоящими Правилами.</w:t>
      </w:r>
    </w:p>
    <w:p w:rsidR="003921BB" w:rsidRPr="003921BB" w:rsidRDefault="003921BB" w:rsidP="00392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C79">
        <w:rPr>
          <w:rFonts w:ascii="Times New Roman" w:eastAsia="Calibri" w:hAnsi="Times New Roman" w:cs="Times New Roman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</w:t>
      </w:r>
      <w:r w:rsidRPr="00A22C79">
        <w:rPr>
          <w:rFonts w:ascii="Times New Roman" w:eastAsia="Calibri" w:hAnsi="Times New Roman" w:cs="Times New Roman"/>
          <w:sz w:val="28"/>
          <w:szCs w:val="28"/>
        </w:rPr>
        <w:br/>
        <w:t>"Город Архангельск" проводят проверки получателя субсидии в соответствии</w:t>
      </w:r>
      <w:r w:rsidRPr="003921BB">
        <w:rPr>
          <w:rFonts w:ascii="Times New Roman" w:eastAsia="Calibri" w:hAnsi="Times New Roman" w:cs="Times New Roman"/>
          <w:sz w:val="28"/>
          <w:szCs w:val="28"/>
        </w:rPr>
        <w:t xml:space="preserve"> со статьями 268.1 и 269.2 Бюджетного кодекса Российской Федерации. </w:t>
      </w:r>
    </w:p>
    <w:p w:rsidR="003921BB" w:rsidRPr="003921BB" w:rsidRDefault="003921BB" w:rsidP="00392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BB">
        <w:rPr>
          <w:rFonts w:ascii="Times New Roman" w:eastAsia="Calibri" w:hAnsi="Times New Roman" w:cs="Times New Roman"/>
          <w:sz w:val="28"/>
          <w:szCs w:val="28"/>
        </w:rPr>
        <w:t>В случае установления по результатам проверок фактов нарушения условий предоставления субсидии, установленных разделом II</w:t>
      </w:r>
      <w:r w:rsidRPr="003921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921BB">
        <w:rPr>
          <w:rFonts w:ascii="Times New Roman" w:eastAsia="Calibri" w:hAnsi="Times New Roman" w:cs="Times New Roman"/>
          <w:sz w:val="28"/>
          <w:szCs w:val="28"/>
        </w:rPr>
        <w:t xml:space="preserve"> "Условия </w:t>
      </w:r>
      <w:r w:rsidRPr="003921BB">
        <w:rPr>
          <w:rFonts w:ascii="Times New Roman" w:eastAsia="Calibri" w:hAnsi="Times New Roman" w:cs="Times New Roman"/>
          <w:sz w:val="28"/>
          <w:szCs w:val="28"/>
        </w:rPr>
        <w:br/>
        <w:t xml:space="preserve">и порядок предоставления субсидии" настоящих Правил, средства субсидии подлежат возврату путем их перечисления в доход городского бюджета </w:t>
      </w:r>
      <w:r w:rsidRPr="003921BB">
        <w:rPr>
          <w:rFonts w:ascii="Times New Roman" w:eastAsia="Calibri" w:hAnsi="Times New Roman" w:cs="Times New Roman"/>
          <w:sz w:val="28"/>
          <w:szCs w:val="28"/>
        </w:rPr>
        <w:br/>
        <w:t>в соответствии с бюджетным законодательством Российской Федерации:</w:t>
      </w:r>
    </w:p>
    <w:p w:rsidR="003921BB" w:rsidRPr="003921BB" w:rsidRDefault="003921BB" w:rsidP="00392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BB">
        <w:rPr>
          <w:rFonts w:ascii="Times New Roman" w:eastAsia="Calibri" w:hAnsi="Times New Roman" w:cs="Times New Roman"/>
          <w:sz w:val="28"/>
          <w:szCs w:val="28"/>
        </w:rPr>
        <w:t xml:space="preserve">в течение 30 календарных дней со дня получения требования департамента; </w:t>
      </w:r>
    </w:p>
    <w:p w:rsidR="003921BB" w:rsidRPr="003921BB" w:rsidRDefault="003921BB" w:rsidP="00392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BB">
        <w:rPr>
          <w:rFonts w:ascii="Times New Roman" w:eastAsia="Calibri" w:hAnsi="Times New Roman" w:cs="Times New Roman"/>
          <w:sz w:val="28"/>
          <w:szCs w:val="28"/>
        </w:rPr>
        <w:t>в сроки, определенные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в требовании.</w:t>
      </w:r>
    </w:p>
    <w:p w:rsidR="00A22C79" w:rsidRDefault="00A22C79" w:rsidP="0039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7E4" w:rsidRDefault="00A22C79" w:rsidP="00A22C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37E4" w:rsidSect="00DA601F">
          <w:headerReference w:type="default" r:id="rId12"/>
          <w:pgSz w:w="11905" w:h="16838"/>
          <w:pgMar w:top="1134" w:right="565" w:bottom="1134" w:left="1701" w:header="567" w:footer="0" w:gutter="0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237E4" w:rsidRPr="009F6B97" w:rsidRDefault="006237E4" w:rsidP="006237E4">
      <w:pPr>
        <w:pStyle w:val="ConsPlusNonformat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237E4" w:rsidRPr="009F6B97" w:rsidRDefault="006237E4" w:rsidP="006237E4">
      <w:pPr>
        <w:pStyle w:val="ab"/>
        <w:tabs>
          <w:tab w:val="left" w:pos="3261"/>
          <w:tab w:val="left" w:pos="3969"/>
        </w:tabs>
        <w:ind w:left="4536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t xml:space="preserve">к Правилам предоставления из городского бюджета субсидий организациям отдыха детей </w:t>
      </w:r>
      <w:r>
        <w:rPr>
          <w:rFonts w:ascii="Times New Roman" w:hAnsi="Times New Roman"/>
          <w:sz w:val="24"/>
          <w:szCs w:val="24"/>
        </w:rPr>
        <w:br/>
      </w:r>
      <w:r w:rsidRPr="009F6B97">
        <w:rPr>
          <w:rFonts w:ascii="Times New Roman" w:hAnsi="Times New Roman"/>
          <w:sz w:val="24"/>
          <w:szCs w:val="24"/>
        </w:rPr>
        <w:t xml:space="preserve">и их оздоровления с дневным пребыванием детей  </w:t>
      </w:r>
    </w:p>
    <w:p w:rsidR="006237E4" w:rsidRDefault="006237E4" w:rsidP="006237E4">
      <w:pPr>
        <w:pStyle w:val="ab"/>
        <w:tabs>
          <w:tab w:val="left" w:pos="3261"/>
          <w:tab w:val="left" w:pos="3969"/>
        </w:tabs>
        <w:ind w:left="4536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t xml:space="preserve">в каникулярное время </w:t>
      </w:r>
      <w:r>
        <w:rPr>
          <w:rFonts w:ascii="Times New Roman" w:hAnsi="Times New Roman"/>
          <w:sz w:val="24"/>
          <w:szCs w:val="24"/>
        </w:rPr>
        <w:t xml:space="preserve">на возмещение затрат </w:t>
      </w:r>
      <w:r>
        <w:rPr>
          <w:rFonts w:ascii="Times New Roman" w:hAnsi="Times New Roman"/>
          <w:sz w:val="24"/>
          <w:szCs w:val="24"/>
        </w:rPr>
        <w:br/>
      </w:r>
      <w:r w:rsidRPr="009F6B97">
        <w:rPr>
          <w:rFonts w:ascii="Times New Roman" w:hAnsi="Times New Roman"/>
          <w:sz w:val="24"/>
          <w:szCs w:val="24"/>
        </w:rPr>
        <w:t>на оплату стоимости питания в организациях отдыха детей и их оздоровления с дневным пребыванием детей в каникулярное время</w:t>
      </w:r>
    </w:p>
    <w:p w:rsidR="006237E4" w:rsidRDefault="006237E4" w:rsidP="006237E4">
      <w:pPr>
        <w:pStyle w:val="ab"/>
        <w:tabs>
          <w:tab w:val="left" w:pos="3261"/>
          <w:tab w:val="left" w:pos="3969"/>
        </w:tabs>
        <w:ind w:left="4111"/>
        <w:jc w:val="center"/>
        <w:rPr>
          <w:rFonts w:ascii="Times New Roman" w:hAnsi="Times New Roman"/>
          <w:sz w:val="24"/>
          <w:szCs w:val="24"/>
        </w:rPr>
      </w:pPr>
    </w:p>
    <w:p w:rsidR="006237E4" w:rsidRDefault="006237E4" w:rsidP="006237E4">
      <w:pPr>
        <w:pStyle w:val="ab"/>
        <w:tabs>
          <w:tab w:val="left" w:pos="3261"/>
          <w:tab w:val="left" w:pos="3969"/>
        </w:tabs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департамент по вопросам семьи, опеки </w:t>
      </w:r>
      <w:r>
        <w:rPr>
          <w:rFonts w:ascii="Times New Roman" w:hAnsi="Times New Roman"/>
          <w:sz w:val="24"/>
          <w:szCs w:val="24"/>
        </w:rPr>
        <w:br/>
        <w:t>и попечительства Администрации городского округа "Город Архангельск"</w:t>
      </w:r>
    </w:p>
    <w:p w:rsidR="006237E4" w:rsidRDefault="006237E4" w:rsidP="00623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7E4" w:rsidRDefault="006237E4" w:rsidP="006237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44"/>
      <w:bookmarkEnd w:id="2"/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237E4" w:rsidRDefault="006237E4" w:rsidP="006237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предоставление субсидии на оплату стоимости питания</w:t>
      </w:r>
    </w:p>
    <w:p w:rsidR="006237E4" w:rsidRDefault="006237E4" w:rsidP="006237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организации отдыха детей и их оздоровления с дневным пребыванием детей</w:t>
      </w:r>
      <w:r>
        <w:rPr>
          <w:rFonts w:ascii="Times New Roman" w:hAnsi="Times New Roman" w:cs="Times New Roman"/>
          <w:b/>
          <w:sz w:val="24"/>
          <w:szCs w:val="24"/>
        </w:rPr>
        <w:br/>
        <w:t>в каникулярное время</w:t>
      </w:r>
    </w:p>
    <w:p w:rsidR="006237E4" w:rsidRDefault="006237E4" w:rsidP="006237E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</w:t>
      </w:r>
    </w:p>
    <w:p w:rsidR="006237E4" w:rsidRDefault="006237E4" w:rsidP="006237E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>организация отдыха детей и их оздоровления с дневным пребыванием детей</w:t>
      </w:r>
    </w:p>
    <w:p w:rsidR="006237E4" w:rsidRDefault="006237E4" w:rsidP="006237E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</w:t>
      </w:r>
    </w:p>
    <w:p w:rsidR="006237E4" w:rsidRPr="00145991" w:rsidRDefault="006237E4" w:rsidP="006237E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(адрес, контактный телефон)</w:t>
      </w:r>
    </w:p>
    <w:p w:rsidR="006237E4" w:rsidRDefault="006237E4" w:rsidP="006237E4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в ____ году субсидию на оплату стоимости питания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в организации отдыха детей и их оздоровления с дневным пребыванием детей </w:t>
      </w:r>
      <w:r>
        <w:rPr>
          <w:rFonts w:ascii="Times New Roman" w:hAnsi="Times New Roman" w:cs="Times New Roman"/>
          <w:sz w:val="24"/>
          <w:szCs w:val="24"/>
        </w:rPr>
        <w:br/>
        <w:t>в каникулярное время:</w:t>
      </w:r>
    </w:p>
    <w:p w:rsidR="006237E4" w:rsidRPr="00845D1C" w:rsidRDefault="006237E4" w:rsidP="006237E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134"/>
        <w:gridCol w:w="1276"/>
        <w:gridCol w:w="2835"/>
        <w:gridCol w:w="1842"/>
      </w:tblGrid>
      <w:tr w:rsidR="006237E4" w:rsidTr="006D4E5F">
        <w:tc>
          <w:tcPr>
            <w:tcW w:w="1809" w:type="dxa"/>
            <w:vMerge w:val="restart"/>
            <w:vAlign w:val="center"/>
            <w:hideMark/>
          </w:tcPr>
          <w:p w:rsidR="006237E4" w:rsidRDefault="006237E4" w:rsidP="006D4E5F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организации отдыха детей и их оздоровления                с дневным пребыванием детей                              в каникулярное время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6237E4" w:rsidRDefault="006237E4" w:rsidP="006D4E5F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Смена</w:t>
            </w:r>
          </w:p>
        </w:tc>
        <w:tc>
          <w:tcPr>
            <w:tcW w:w="1276" w:type="dxa"/>
            <w:vMerge w:val="restart"/>
            <w:vAlign w:val="center"/>
          </w:tcPr>
          <w:p w:rsidR="006237E4" w:rsidRDefault="006237E4" w:rsidP="006D4E5F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237E4" w:rsidRDefault="006237E4" w:rsidP="006D4E5F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детей, человек 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6237E4" w:rsidRDefault="006237E4" w:rsidP="006D4E5F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Норматив стоимости питания                         детей в организации отдыха детей и их оздоровления с  дневным пребыванием детей                          в каникулярное время                      в расчете на одного ребенка        за один день пребывания, руб.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6237E4" w:rsidRDefault="006237E4" w:rsidP="006D4E5F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Размер предоставляемой субсидии, руб.</w:t>
            </w:r>
          </w:p>
        </w:tc>
      </w:tr>
      <w:tr w:rsidR="006237E4" w:rsidTr="006D4E5F">
        <w:tc>
          <w:tcPr>
            <w:tcW w:w="1809" w:type="dxa"/>
            <w:vMerge/>
            <w:vAlign w:val="center"/>
            <w:hideMark/>
          </w:tcPr>
          <w:p w:rsidR="006237E4" w:rsidRDefault="006237E4" w:rsidP="006D4E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237E4" w:rsidRDefault="006237E4" w:rsidP="006D4E5F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смены </w:t>
            </w:r>
          </w:p>
        </w:tc>
        <w:tc>
          <w:tcPr>
            <w:tcW w:w="1134" w:type="dxa"/>
            <w:vAlign w:val="center"/>
          </w:tcPr>
          <w:p w:rsidR="006237E4" w:rsidRDefault="006237E4" w:rsidP="006D4E5F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дней</w:t>
            </w:r>
          </w:p>
          <w:p w:rsidR="006237E4" w:rsidRDefault="006237E4" w:rsidP="006D4E5F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37E4" w:rsidRDefault="006237E4" w:rsidP="006D4E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237E4" w:rsidRDefault="006237E4" w:rsidP="006D4E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237E4" w:rsidRDefault="006237E4" w:rsidP="006D4E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237E4" w:rsidRPr="00845D1C" w:rsidTr="006D4E5F">
        <w:tc>
          <w:tcPr>
            <w:tcW w:w="1809" w:type="dxa"/>
            <w:hideMark/>
          </w:tcPr>
          <w:p w:rsidR="006237E4" w:rsidRPr="00845D1C" w:rsidRDefault="006237E4" w:rsidP="006D4E5F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hideMark/>
          </w:tcPr>
          <w:p w:rsidR="006237E4" w:rsidRPr="00845D1C" w:rsidRDefault="006237E4" w:rsidP="006D4E5F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6237E4" w:rsidRPr="00845D1C" w:rsidRDefault="006237E4" w:rsidP="006D4E5F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hideMark/>
          </w:tcPr>
          <w:p w:rsidR="006237E4" w:rsidRPr="00845D1C" w:rsidRDefault="006237E4" w:rsidP="006D4E5F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hideMark/>
          </w:tcPr>
          <w:p w:rsidR="006237E4" w:rsidRPr="00845D1C" w:rsidRDefault="006237E4" w:rsidP="006D4E5F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5</w:t>
            </w:r>
          </w:p>
        </w:tc>
        <w:tc>
          <w:tcPr>
            <w:tcW w:w="1842" w:type="dxa"/>
            <w:hideMark/>
          </w:tcPr>
          <w:p w:rsidR="006237E4" w:rsidRPr="00845D1C" w:rsidRDefault="006237E4" w:rsidP="006D4E5F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6=гр.3*гр.4*гр.5</w:t>
            </w:r>
          </w:p>
        </w:tc>
      </w:tr>
      <w:tr w:rsidR="006237E4" w:rsidTr="006D4E5F">
        <w:tc>
          <w:tcPr>
            <w:tcW w:w="1809" w:type="dxa"/>
          </w:tcPr>
          <w:p w:rsidR="006237E4" w:rsidRDefault="006237E4" w:rsidP="006D4E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237E4" w:rsidRDefault="006237E4" w:rsidP="006D4E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237E4" w:rsidRDefault="006237E4" w:rsidP="006D4E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37E4" w:rsidRDefault="006237E4" w:rsidP="006D4E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6237E4" w:rsidRDefault="006237E4" w:rsidP="006D4E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6237E4" w:rsidRDefault="006237E4" w:rsidP="006D4E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237E4" w:rsidRPr="00845D1C" w:rsidRDefault="006237E4" w:rsidP="006237E4">
      <w:pPr>
        <w:pStyle w:val="ConsPlusNonforma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6237E4" w:rsidRDefault="006237E4" w:rsidP="006237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Гарантирую целевое использование средств, выделенных на оплату стоимости питания в организации отдыха детей и их оздоровления с дневным пребыванием детей </w:t>
      </w:r>
      <w:r>
        <w:rPr>
          <w:rFonts w:ascii="Times New Roman" w:hAnsi="Times New Roman" w:cs="Times New Roman"/>
          <w:sz w:val="24"/>
          <w:szCs w:val="24"/>
        </w:rPr>
        <w:br/>
        <w:t>в каникулярное время.</w:t>
      </w:r>
    </w:p>
    <w:p w:rsidR="006237E4" w:rsidRDefault="006237E4" w:rsidP="00623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7E4" w:rsidRPr="00145991" w:rsidRDefault="006237E4" w:rsidP="006237E4">
      <w:pPr>
        <w:autoSpaceDE w:val="0"/>
        <w:autoSpaceDN w:val="0"/>
        <w:adjustRightInd w:val="0"/>
        <w:spacing w:after="0" w:line="240" w:lineRule="atLeast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отдыха детей </w:t>
      </w:r>
    </w:p>
    <w:p w:rsidR="006237E4" w:rsidRDefault="006237E4" w:rsidP="006237E4">
      <w:pPr>
        <w:autoSpaceDE w:val="0"/>
        <w:autoSpaceDN w:val="0"/>
        <w:adjustRightInd w:val="0"/>
        <w:spacing w:after="0" w:line="240" w:lineRule="atLeast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оздоровления с дневным пребыванием детей</w:t>
      </w:r>
    </w:p>
    <w:p w:rsidR="006237E4" w:rsidRPr="00145991" w:rsidRDefault="006237E4" w:rsidP="006237E4">
      <w:pPr>
        <w:autoSpaceDE w:val="0"/>
        <w:autoSpaceDN w:val="0"/>
        <w:adjustRightInd w:val="0"/>
        <w:spacing w:after="0" w:line="240" w:lineRule="atLeast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время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 ____________ </w:t>
      </w:r>
    </w:p>
    <w:p w:rsidR="006237E4" w:rsidRPr="00845D1C" w:rsidRDefault="006237E4" w:rsidP="006237E4">
      <w:pPr>
        <w:autoSpaceDE w:val="0"/>
        <w:autoSpaceDN w:val="0"/>
        <w:adjustRightInd w:val="0"/>
        <w:spacing w:line="240" w:lineRule="atLeast"/>
        <w:ind w:right="582"/>
        <w:rPr>
          <w:rFonts w:ascii="Times New Roman" w:hAnsi="Times New Roman" w:cs="Times New Roman"/>
          <w:sz w:val="24"/>
          <w:szCs w:val="24"/>
        </w:rPr>
      </w:pPr>
      <w:r w:rsidRPr="00845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45D1C">
        <w:rPr>
          <w:rFonts w:ascii="Times New Roman" w:hAnsi="Times New Roman" w:cs="Times New Roman"/>
          <w:sz w:val="24"/>
          <w:szCs w:val="24"/>
        </w:rPr>
        <w:t xml:space="preserve">  </w:t>
      </w:r>
      <w:r w:rsidRPr="00845D1C">
        <w:rPr>
          <w:rFonts w:ascii="Times New Roman" w:hAnsi="Times New Roman" w:cs="Times New Roman"/>
          <w:vertAlign w:val="superscript"/>
        </w:rPr>
        <w:t xml:space="preserve">(подпись)   </w:t>
      </w:r>
      <w:r>
        <w:rPr>
          <w:rFonts w:ascii="Times New Roman" w:hAnsi="Times New Roman" w:cs="Times New Roman"/>
          <w:vertAlign w:val="superscript"/>
        </w:rPr>
        <w:t xml:space="preserve">      </w:t>
      </w:r>
      <w:r w:rsidRPr="00845D1C">
        <w:rPr>
          <w:rFonts w:ascii="Times New Roman" w:hAnsi="Times New Roman" w:cs="Times New Roman"/>
          <w:vertAlign w:val="superscript"/>
        </w:rPr>
        <w:t xml:space="preserve">             (расшифровка подписи)                                                                                                      </w:t>
      </w:r>
    </w:p>
    <w:p w:rsidR="006237E4" w:rsidRDefault="006237E4" w:rsidP="006237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 (при наличии печати)</w:t>
      </w:r>
    </w:p>
    <w:p w:rsidR="006237E4" w:rsidRDefault="006237E4" w:rsidP="006237E4">
      <w:pPr>
        <w:pStyle w:val="ConsPlusNonformat"/>
        <w:jc w:val="both"/>
        <w:rPr>
          <w:rFonts w:ascii="Times New Roman" w:hAnsi="Times New Roman" w:cs="Times New Roman"/>
        </w:rPr>
      </w:pPr>
    </w:p>
    <w:p w:rsidR="006237E4" w:rsidRDefault="006237E4" w:rsidP="00623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 20______ г.</w:t>
      </w:r>
    </w:p>
    <w:p w:rsidR="006237E4" w:rsidRDefault="006237E4" w:rsidP="00623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7E4" w:rsidRDefault="006237E4" w:rsidP="00623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6237E4" w:rsidSect="00DA601F">
          <w:pgSz w:w="11905" w:h="16838"/>
          <w:pgMar w:top="1134" w:right="565" w:bottom="1134" w:left="1701" w:header="567" w:footer="0" w:gutter="0"/>
          <w:cols w:space="720"/>
          <w:noEndnote/>
          <w:titlePg/>
          <w:docGrid w:linePitch="299"/>
        </w:sectPr>
      </w:pPr>
    </w:p>
    <w:p w:rsidR="006237E4" w:rsidRPr="009F6B97" w:rsidRDefault="006237E4" w:rsidP="006237E4">
      <w:pPr>
        <w:pStyle w:val="ConsPlusNonformat"/>
        <w:ind w:left="4536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6237E4" w:rsidRPr="009F6B97" w:rsidRDefault="006237E4" w:rsidP="006237E4">
      <w:pPr>
        <w:pStyle w:val="ab"/>
        <w:tabs>
          <w:tab w:val="left" w:pos="3261"/>
          <w:tab w:val="left" w:pos="3969"/>
        </w:tabs>
        <w:ind w:left="4536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t xml:space="preserve">к Правилам предоставления из городского бюджета субсидий организациям отдыха детей </w:t>
      </w:r>
      <w:r>
        <w:rPr>
          <w:rFonts w:ascii="Times New Roman" w:hAnsi="Times New Roman"/>
          <w:sz w:val="24"/>
          <w:szCs w:val="24"/>
        </w:rPr>
        <w:br/>
      </w:r>
      <w:r w:rsidRPr="009F6B97">
        <w:rPr>
          <w:rFonts w:ascii="Times New Roman" w:hAnsi="Times New Roman"/>
          <w:sz w:val="24"/>
          <w:szCs w:val="24"/>
        </w:rPr>
        <w:t xml:space="preserve">и их оздоровления с дневным пребыванием детей  </w:t>
      </w:r>
    </w:p>
    <w:p w:rsidR="006237E4" w:rsidRDefault="006237E4" w:rsidP="006237E4">
      <w:pPr>
        <w:pStyle w:val="ab"/>
        <w:tabs>
          <w:tab w:val="left" w:pos="3261"/>
          <w:tab w:val="left" w:pos="3969"/>
        </w:tabs>
        <w:ind w:left="4536"/>
        <w:jc w:val="center"/>
        <w:rPr>
          <w:rFonts w:ascii="Times New Roman" w:hAnsi="Times New Roman"/>
          <w:sz w:val="24"/>
          <w:szCs w:val="24"/>
        </w:rPr>
      </w:pPr>
      <w:r w:rsidRPr="009F6B97">
        <w:rPr>
          <w:rFonts w:ascii="Times New Roman" w:hAnsi="Times New Roman"/>
          <w:sz w:val="24"/>
          <w:szCs w:val="24"/>
        </w:rPr>
        <w:t xml:space="preserve">в каникулярное время </w:t>
      </w:r>
      <w:r>
        <w:rPr>
          <w:rFonts w:ascii="Times New Roman" w:hAnsi="Times New Roman"/>
          <w:sz w:val="24"/>
          <w:szCs w:val="24"/>
        </w:rPr>
        <w:t xml:space="preserve">на возмещение затрат </w:t>
      </w:r>
      <w:r>
        <w:rPr>
          <w:rFonts w:ascii="Times New Roman" w:hAnsi="Times New Roman"/>
          <w:sz w:val="24"/>
          <w:szCs w:val="24"/>
        </w:rPr>
        <w:br/>
      </w:r>
      <w:r w:rsidRPr="009F6B97">
        <w:rPr>
          <w:rFonts w:ascii="Times New Roman" w:hAnsi="Times New Roman"/>
          <w:sz w:val="24"/>
          <w:szCs w:val="24"/>
        </w:rPr>
        <w:t>на оплату стоимости питания в организациях отдыха детей и их оздоровления с дневным пребыванием детей в каникулярное время</w:t>
      </w:r>
    </w:p>
    <w:p w:rsidR="006237E4" w:rsidRDefault="006237E4" w:rsidP="006237E4">
      <w:pPr>
        <w:autoSpaceDE w:val="0"/>
        <w:autoSpaceDN w:val="0"/>
        <w:adjustRightInd w:val="0"/>
        <w:spacing w:after="0" w:line="240" w:lineRule="atLeast"/>
        <w:ind w:left="4253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237E4" w:rsidRDefault="006237E4" w:rsidP="006237E4">
      <w:pPr>
        <w:autoSpaceDE w:val="0"/>
        <w:autoSpaceDN w:val="0"/>
        <w:adjustRightInd w:val="0"/>
        <w:spacing w:after="0" w:line="240" w:lineRule="atLeast"/>
        <w:ind w:left="4253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237E4" w:rsidRPr="00F30AE9" w:rsidRDefault="006237E4" w:rsidP="006237E4">
      <w:pPr>
        <w:autoSpaceDE w:val="0"/>
        <w:autoSpaceDN w:val="0"/>
        <w:adjustRightInd w:val="0"/>
        <w:spacing w:after="0" w:line="240" w:lineRule="atLeast"/>
        <w:ind w:left="4253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F30AE9">
        <w:rPr>
          <w:rFonts w:ascii="Times New Roman" w:hAnsi="Times New Roman" w:cs="Times New Roman"/>
          <w:sz w:val="24"/>
          <w:szCs w:val="24"/>
        </w:rPr>
        <w:t>Руководитель организации отдыха детей и их оздоровления с дневным пребыванием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F3F19">
        <w:rPr>
          <w:rFonts w:ascii="Times New Roman" w:hAnsi="Times New Roman" w:cs="Times New Roman"/>
          <w:sz w:val="24"/>
          <w:szCs w:val="24"/>
        </w:rPr>
        <w:t>в каникулярное</w:t>
      </w:r>
      <w:r>
        <w:rPr>
          <w:rFonts w:ascii="Times New Roman" w:hAnsi="Times New Roman" w:cs="Times New Roman"/>
          <w:sz w:val="24"/>
          <w:szCs w:val="24"/>
        </w:rPr>
        <w:t xml:space="preserve"> время</w:t>
      </w: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6237E4" w:rsidRPr="003D4983" w:rsidRDefault="006237E4" w:rsidP="006237E4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18"/>
          <w:szCs w:val="20"/>
        </w:rPr>
      </w:pPr>
      <w:r w:rsidRPr="003D4983">
        <w:rPr>
          <w:rFonts w:ascii="Times New Roman" w:hAnsi="Times New Roman" w:cs="Times New Roman"/>
          <w:sz w:val="18"/>
          <w:szCs w:val="20"/>
        </w:rPr>
        <w:t xml:space="preserve">(фамилия, имя, отчество </w:t>
      </w: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18"/>
          <w:szCs w:val="20"/>
        </w:rPr>
      </w:pPr>
      <w:r w:rsidRPr="003D4983">
        <w:rPr>
          <w:rFonts w:ascii="Times New Roman" w:hAnsi="Times New Roman" w:cs="Times New Roman"/>
          <w:sz w:val="18"/>
          <w:szCs w:val="20"/>
        </w:rPr>
        <w:t>(последнее – при наличии) подпись)</w:t>
      </w:r>
    </w:p>
    <w:p w:rsidR="006237E4" w:rsidRPr="003D4983" w:rsidRDefault="006237E4" w:rsidP="006237E4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6"/>
          <w:szCs w:val="6"/>
        </w:rPr>
      </w:pPr>
    </w:p>
    <w:p w:rsidR="006237E4" w:rsidRPr="00F30AE9" w:rsidRDefault="006237E4" w:rsidP="006237E4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</w:t>
      </w:r>
      <w:r w:rsidRPr="00F30AE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"</w:t>
      </w:r>
      <w:r w:rsidRPr="00F30AE9">
        <w:rPr>
          <w:rFonts w:ascii="Times New Roman" w:hAnsi="Times New Roman" w:cs="Times New Roman"/>
          <w:sz w:val="20"/>
          <w:szCs w:val="20"/>
        </w:rPr>
        <w:t xml:space="preserve"> __________________  г.</w:t>
      </w: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sz w:val="24"/>
          <w:szCs w:val="24"/>
        </w:rPr>
      </w:pPr>
      <w:r w:rsidRPr="00F30AE9">
        <w:rPr>
          <w:rFonts w:ascii="Times New Roman" w:hAnsi="Times New Roman" w:cs="Times New Roman"/>
          <w:sz w:val="20"/>
          <w:szCs w:val="20"/>
        </w:rPr>
        <w:t>МП (при наличии печати)</w:t>
      </w:r>
    </w:p>
    <w:p w:rsidR="006237E4" w:rsidRDefault="006237E4" w:rsidP="006237E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4" w:rsidRPr="00F30AE9" w:rsidRDefault="006237E4" w:rsidP="006237E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AE9">
        <w:rPr>
          <w:rFonts w:ascii="Times New Roman" w:hAnsi="Times New Roman" w:cs="Times New Roman"/>
          <w:b/>
          <w:sz w:val="24"/>
          <w:szCs w:val="24"/>
        </w:rPr>
        <w:t>ТАБЕЛЬ</w:t>
      </w:r>
    </w:p>
    <w:p w:rsidR="006237E4" w:rsidRDefault="006237E4" w:rsidP="006237E4">
      <w:pPr>
        <w:autoSpaceDE w:val="0"/>
        <w:autoSpaceDN w:val="0"/>
        <w:adjustRightInd w:val="0"/>
        <w:spacing w:line="240" w:lineRule="atLeast"/>
        <w:ind w:right="58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0AE9">
        <w:rPr>
          <w:rFonts w:ascii="Times New Roman" w:hAnsi="Times New Roman" w:cs="Times New Roman"/>
          <w:b/>
          <w:sz w:val="24"/>
          <w:szCs w:val="24"/>
        </w:rPr>
        <w:t>учета посещения детей в организации отдыха детей и их оздоровления с дневным пребыванием детей в каникулярное время</w:t>
      </w: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0AE9">
        <w:rPr>
          <w:rFonts w:ascii="Times New Roman" w:hAnsi="Times New Roman" w:cs="Times New Roman"/>
          <w:sz w:val="24"/>
          <w:szCs w:val="24"/>
          <w:vertAlign w:val="superscript"/>
        </w:rPr>
        <w:t>организация отдыха детей и их оздоровления с дневным пребыванием детей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в каникулярное время</w:t>
      </w:r>
    </w:p>
    <w:p w:rsidR="006237E4" w:rsidRPr="00F30AE9" w:rsidRDefault="006237E4" w:rsidP="006237E4">
      <w:pPr>
        <w:autoSpaceDE w:val="0"/>
        <w:autoSpaceDN w:val="0"/>
        <w:adjustRightInd w:val="0"/>
        <w:spacing w:after="0" w:line="240" w:lineRule="auto"/>
        <w:ind w:right="584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76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758"/>
        <w:gridCol w:w="567"/>
        <w:gridCol w:w="567"/>
        <w:gridCol w:w="567"/>
        <w:gridCol w:w="567"/>
        <w:gridCol w:w="567"/>
        <w:gridCol w:w="567"/>
        <w:gridCol w:w="691"/>
        <w:gridCol w:w="585"/>
        <w:gridCol w:w="549"/>
        <w:gridCol w:w="1416"/>
      </w:tblGrid>
      <w:tr w:rsidR="006237E4" w:rsidRPr="003D4983" w:rsidTr="006D4E5F">
        <w:trPr>
          <w:cantSplit/>
          <w:trHeight w:val="360"/>
        </w:trPr>
        <w:tc>
          <w:tcPr>
            <w:tcW w:w="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7E4" w:rsidRPr="003D4983" w:rsidRDefault="006237E4" w:rsidP="006D4E5F">
            <w:pPr>
              <w:tabs>
                <w:tab w:val="left" w:pos="853"/>
              </w:tabs>
              <w:autoSpaceDE w:val="0"/>
              <w:autoSpaceDN w:val="0"/>
              <w:adjustRightInd w:val="0"/>
              <w:spacing w:line="240" w:lineRule="atLeast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 xml:space="preserve">№ </w:t>
            </w:r>
            <w:r w:rsidRPr="003D498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after="0" w:line="240" w:lineRule="atLeast"/>
              <w:ind w:right="-37"/>
              <w:jc w:val="center"/>
              <w:rPr>
                <w:rFonts w:ascii="Times New Roman" w:eastAsia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>Фамилия, имя, отчество (последнее – при наличии) ребенка</w:t>
            </w:r>
          </w:p>
        </w:tc>
        <w:tc>
          <w:tcPr>
            <w:tcW w:w="52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7E4" w:rsidRDefault="006237E4" w:rsidP="006D4E5F">
            <w:pPr>
              <w:tabs>
                <w:tab w:val="left" w:pos="6842"/>
                <w:tab w:val="left" w:pos="6914"/>
              </w:tabs>
              <w:autoSpaceDE w:val="0"/>
              <w:autoSpaceDN w:val="0"/>
              <w:adjustRightInd w:val="0"/>
              <w:spacing w:after="0" w:line="240" w:lineRule="atLeast"/>
              <w:ind w:right="-70"/>
              <w:jc w:val="center"/>
              <w:rPr>
                <w:rFonts w:ascii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>Период работы организации отдыха детей</w:t>
            </w:r>
          </w:p>
          <w:p w:rsidR="006237E4" w:rsidRPr="003D4983" w:rsidRDefault="006237E4" w:rsidP="006D4E5F">
            <w:pPr>
              <w:tabs>
                <w:tab w:val="left" w:pos="6842"/>
                <w:tab w:val="left" w:pos="6914"/>
              </w:tabs>
              <w:autoSpaceDE w:val="0"/>
              <w:autoSpaceDN w:val="0"/>
              <w:adjustRightInd w:val="0"/>
              <w:spacing w:after="0" w:line="240" w:lineRule="atLeast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>и их оздоровления с дневным пребыванием детей</w:t>
            </w:r>
          </w:p>
          <w:p w:rsidR="006237E4" w:rsidRPr="003D4983" w:rsidRDefault="006237E4" w:rsidP="006D4E5F">
            <w:pPr>
              <w:tabs>
                <w:tab w:val="left" w:pos="6842"/>
                <w:tab w:val="left" w:pos="6914"/>
              </w:tabs>
              <w:autoSpaceDE w:val="0"/>
              <w:autoSpaceDN w:val="0"/>
              <w:adjustRightInd w:val="0"/>
              <w:spacing w:after="0" w:line="240" w:lineRule="atLeast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>в каникулярное время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>Количество дней посещения</w:t>
            </w:r>
          </w:p>
        </w:tc>
      </w:tr>
      <w:tr w:rsidR="006237E4" w:rsidRPr="003D4983" w:rsidTr="006D4E5F">
        <w:trPr>
          <w:cantSplit/>
          <w:trHeight w:val="240"/>
        </w:trPr>
        <w:tc>
          <w:tcPr>
            <w:tcW w:w="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</w:tr>
      <w:tr w:rsidR="006237E4" w:rsidRPr="003D4983" w:rsidTr="006D4E5F">
        <w:trPr>
          <w:cantSplit/>
          <w:trHeight w:val="240"/>
        </w:trPr>
        <w:tc>
          <w:tcPr>
            <w:tcW w:w="3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6237E4" w:rsidRPr="003D4983" w:rsidRDefault="006237E4" w:rsidP="006D4E5F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237E4" w:rsidRPr="00F30AE9" w:rsidRDefault="006237E4" w:rsidP="006237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237E4" w:rsidRPr="00F30AE9" w:rsidRDefault="006237E4" w:rsidP="00623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AE9">
        <w:rPr>
          <w:rFonts w:ascii="Times New Roman" w:hAnsi="Times New Roman" w:cs="Times New Roman"/>
          <w:sz w:val="24"/>
          <w:szCs w:val="24"/>
        </w:rPr>
        <w:t xml:space="preserve">Руководитель организации отдыха детей </w:t>
      </w: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AE9">
        <w:rPr>
          <w:rFonts w:ascii="Times New Roman" w:hAnsi="Times New Roman" w:cs="Times New Roman"/>
          <w:sz w:val="24"/>
          <w:szCs w:val="24"/>
        </w:rPr>
        <w:t>и их оздоровления с дневным пребыванием детей</w:t>
      </w:r>
    </w:p>
    <w:p w:rsidR="006237E4" w:rsidRPr="00F30AE9" w:rsidRDefault="006237E4" w:rsidP="00623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19">
        <w:rPr>
          <w:rFonts w:ascii="Times New Roman" w:hAnsi="Times New Roman" w:cs="Times New Roman"/>
          <w:sz w:val="24"/>
          <w:szCs w:val="24"/>
        </w:rPr>
        <w:t>в каникулярное время</w:t>
      </w:r>
      <w:r w:rsidRPr="00F30AE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30AE9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F30AE9">
        <w:rPr>
          <w:rFonts w:ascii="Times New Roman" w:hAnsi="Times New Roman" w:cs="Times New Roman"/>
          <w:szCs w:val="28"/>
        </w:rPr>
        <w:t xml:space="preserve">        _____________</w:t>
      </w:r>
      <w:r w:rsidRPr="00F30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vertAlign w:val="superscript"/>
        </w:rPr>
        <w:t>(</w:t>
      </w:r>
      <w:r w:rsidRPr="00F30AE9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подпись)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F30AE9">
        <w:rPr>
          <w:rFonts w:ascii="Times New Roman" w:hAnsi="Times New Roman" w:cs="Times New Roman"/>
          <w:sz w:val="20"/>
          <w:szCs w:val="20"/>
          <w:vertAlign w:val="superscript"/>
        </w:rPr>
        <w:t xml:space="preserve"> (расшифровка подписи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) ".   </w:t>
      </w: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jc w:val="center"/>
      </w:pP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jc w:val="center"/>
      </w:pP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jc w:val="center"/>
      </w:pP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jc w:val="center"/>
      </w:pP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jc w:val="center"/>
      </w:pP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jc w:val="center"/>
      </w:pP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jc w:val="center"/>
      </w:pP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jc w:val="center"/>
      </w:pP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jc w:val="center"/>
      </w:pP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jc w:val="center"/>
      </w:pP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jc w:val="center"/>
      </w:pP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jc w:val="center"/>
      </w:pP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jc w:val="center"/>
      </w:pPr>
    </w:p>
    <w:p w:rsidR="006237E4" w:rsidRDefault="006237E4" w:rsidP="006237E4">
      <w:pPr>
        <w:autoSpaceDE w:val="0"/>
        <w:autoSpaceDN w:val="0"/>
        <w:adjustRightInd w:val="0"/>
        <w:spacing w:after="0" w:line="240" w:lineRule="auto"/>
        <w:jc w:val="center"/>
        <w:sectPr w:rsidR="006237E4" w:rsidSect="00DA601F">
          <w:pgSz w:w="11905" w:h="16838"/>
          <w:pgMar w:top="1134" w:right="565" w:bottom="1134" w:left="1701" w:header="567" w:footer="0" w:gutter="0"/>
          <w:cols w:space="720"/>
          <w:noEndnote/>
          <w:titlePg/>
          <w:docGrid w:linePitch="299"/>
        </w:sectPr>
      </w:pPr>
    </w:p>
    <w:p w:rsidR="006237E4" w:rsidRPr="00392099" w:rsidRDefault="006237E4" w:rsidP="006237E4">
      <w:pPr>
        <w:pStyle w:val="ConsPlusNormal"/>
        <w:ind w:left="4536"/>
        <w:jc w:val="center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lastRenderedPageBreak/>
        <w:t>ПРИЛОЖЕНИЕ № 3</w:t>
      </w:r>
    </w:p>
    <w:p w:rsidR="006237E4" w:rsidRPr="00392099" w:rsidRDefault="006237E4" w:rsidP="006237E4">
      <w:pPr>
        <w:pStyle w:val="ConsPlusNormal"/>
        <w:ind w:left="4536"/>
        <w:jc w:val="center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39209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к Правилам предоставления из городского бюджета субсидий организациям отдыха детей </w:t>
      </w:r>
    </w:p>
    <w:p w:rsidR="006237E4" w:rsidRPr="00392099" w:rsidRDefault="006237E4" w:rsidP="006237E4">
      <w:pPr>
        <w:pStyle w:val="ConsPlusNormal"/>
        <w:ind w:left="4536"/>
        <w:jc w:val="center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39209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и их оздоровления с дневным пребыванием детей  </w:t>
      </w:r>
    </w:p>
    <w:p w:rsidR="006237E4" w:rsidRPr="00B4048D" w:rsidRDefault="006237E4" w:rsidP="006237E4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9209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в каникулярное время на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возмещение затрат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br/>
        <w:t xml:space="preserve">на </w:t>
      </w:r>
      <w:r w:rsidRPr="00392099">
        <w:rPr>
          <w:rFonts w:ascii="Times New Roman" w:eastAsiaTheme="minorHAnsi" w:hAnsi="Times New Roman" w:cs="Times New Roman"/>
          <w:sz w:val="24"/>
          <w:szCs w:val="28"/>
          <w:lang w:eastAsia="en-US"/>
        </w:rPr>
        <w:t>оплату стоимости питания в организациях отдыха детей и их оздоровления с дневным пребыванием детей в каникулярное время</w:t>
      </w:r>
    </w:p>
    <w:p w:rsidR="006237E4" w:rsidRPr="00B4048D" w:rsidRDefault="006237E4" w:rsidP="006237E4">
      <w:pPr>
        <w:pStyle w:val="ConsPlusNormal"/>
        <w:spacing w:after="1"/>
      </w:pPr>
    </w:p>
    <w:p w:rsidR="006237E4" w:rsidRPr="00B4048D" w:rsidRDefault="006237E4" w:rsidP="006237E4">
      <w:pPr>
        <w:pStyle w:val="ConsPlusNormal"/>
        <w:jc w:val="both"/>
      </w:pPr>
    </w:p>
    <w:p w:rsidR="006237E4" w:rsidRPr="004D0E8D" w:rsidRDefault="006237E4" w:rsidP="006237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3" w:name="P815"/>
      <w:bookmarkEnd w:id="3"/>
      <w:r w:rsidRPr="004D0E8D">
        <w:rPr>
          <w:rFonts w:ascii="Times New Roman" w:hAnsi="Times New Roman" w:cs="Times New Roman"/>
          <w:b/>
          <w:sz w:val="24"/>
          <w:szCs w:val="28"/>
        </w:rPr>
        <w:t>РЕЕСТР</w:t>
      </w:r>
    </w:p>
    <w:p w:rsidR="006237E4" w:rsidRDefault="006237E4" w:rsidP="006237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0E8D">
        <w:rPr>
          <w:rFonts w:ascii="Times New Roman" w:hAnsi="Times New Roman" w:cs="Times New Roman"/>
          <w:b/>
          <w:sz w:val="24"/>
          <w:szCs w:val="28"/>
        </w:rPr>
        <w:t xml:space="preserve">детей, отдохнувших </w:t>
      </w:r>
      <w:r>
        <w:rPr>
          <w:rFonts w:ascii="Times New Roman" w:hAnsi="Times New Roman" w:cs="Times New Roman"/>
          <w:b/>
          <w:sz w:val="24"/>
          <w:szCs w:val="28"/>
        </w:rPr>
        <w:t xml:space="preserve">и оздоровленных </w:t>
      </w:r>
    </w:p>
    <w:p w:rsidR="006237E4" w:rsidRPr="004D0E8D" w:rsidRDefault="006237E4" w:rsidP="006237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________________________________________________</w:t>
      </w:r>
      <w:r w:rsidRPr="00F24F4B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в ____ году</w:t>
      </w:r>
    </w:p>
    <w:p w:rsidR="006237E4" w:rsidRPr="00F24F4B" w:rsidRDefault="006237E4" w:rsidP="006237E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F24F4B">
        <w:rPr>
          <w:rFonts w:ascii="Times New Roman" w:hAnsi="Times New Roman" w:cs="Times New Roman"/>
          <w:sz w:val="18"/>
          <w:szCs w:val="18"/>
        </w:rPr>
        <w:t>(наименование организации отдыха детей и их оздоровления)</w:t>
      </w:r>
    </w:p>
    <w:p w:rsidR="006237E4" w:rsidRPr="004D0E8D" w:rsidRDefault="006237E4" w:rsidP="006237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89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884"/>
        <w:gridCol w:w="680"/>
        <w:gridCol w:w="1247"/>
        <w:gridCol w:w="510"/>
        <w:gridCol w:w="737"/>
        <w:gridCol w:w="766"/>
        <w:gridCol w:w="2439"/>
        <w:gridCol w:w="567"/>
        <w:gridCol w:w="679"/>
      </w:tblGrid>
      <w:tr w:rsidR="006237E4" w:rsidRPr="00B4048D" w:rsidTr="00E41F7F">
        <w:trPr>
          <w:trHeight w:val="283"/>
        </w:trPr>
        <w:tc>
          <w:tcPr>
            <w:tcW w:w="392" w:type="dxa"/>
            <w:vMerge w:val="restart"/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4" w:type="dxa"/>
            <w:vMerge w:val="restart"/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Ф.И.О. ребенка (полностью)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1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hyperlink w:anchor="P580">
              <w:r w:rsidRPr="00731F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47" w:type="dxa"/>
            <w:vMerge w:val="restart"/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отдыха детей и организатора отдыха</w:t>
            </w:r>
          </w:p>
        </w:tc>
        <w:tc>
          <w:tcPr>
            <w:tcW w:w="510" w:type="dxa"/>
            <w:vMerge w:val="restart"/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582">
              <w:r w:rsidRPr="004D67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Категория семьи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E41F7F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пребывания </w:t>
            </w:r>
          </w:p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в организации отдыха детей</w:t>
            </w:r>
          </w:p>
        </w:tc>
        <w:tc>
          <w:tcPr>
            <w:tcW w:w="2439" w:type="dxa"/>
            <w:vMerge w:val="restart"/>
            <w:tcBorders>
              <w:bottom w:val="nil"/>
            </w:tcBorders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Всего затрачено средств на отдых ребенка в лагере с дневным пребыванием детей, руб.</w:t>
            </w:r>
          </w:p>
        </w:tc>
        <w:tc>
          <w:tcPr>
            <w:tcW w:w="1246" w:type="dxa"/>
            <w:gridSpan w:val="2"/>
            <w:vAlign w:val="center"/>
          </w:tcPr>
          <w:p w:rsidR="006237E4" w:rsidRPr="00B4048D" w:rsidRDefault="006237E4" w:rsidP="00E41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237E4" w:rsidRPr="00B4048D" w:rsidTr="00E41F7F">
        <w:trPr>
          <w:trHeight w:val="1320"/>
        </w:trPr>
        <w:tc>
          <w:tcPr>
            <w:tcW w:w="392" w:type="dxa"/>
            <w:vMerge/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bottom w:val="nil"/>
            </w:tcBorders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за счет областного бюджета</w:t>
            </w:r>
          </w:p>
        </w:tc>
        <w:tc>
          <w:tcPr>
            <w:tcW w:w="679" w:type="dxa"/>
            <w:vMerge w:val="restart"/>
            <w:textDirection w:val="btLr"/>
            <w:vAlign w:val="center"/>
          </w:tcPr>
          <w:p w:rsidR="006237E4" w:rsidRPr="00B4048D" w:rsidRDefault="006237E4" w:rsidP="00E41F7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источников</w:t>
            </w:r>
          </w:p>
        </w:tc>
      </w:tr>
      <w:tr w:rsidR="006237E4" w:rsidRPr="00B4048D" w:rsidTr="006D4E5F">
        <w:trPr>
          <w:trHeight w:val="1766"/>
        </w:trPr>
        <w:tc>
          <w:tcPr>
            <w:tcW w:w="392" w:type="dxa"/>
            <w:vMerge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6237E4" w:rsidRPr="00B4048D" w:rsidRDefault="006237E4" w:rsidP="006D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E4" w:rsidRPr="00B4048D" w:rsidRDefault="006237E4" w:rsidP="006D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E4" w:rsidRPr="00B4048D" w:rsidRDefault="006237E4" w:rsidP="006D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E4" w:rsidRPr="00B4048D" w:rsidRDefault="006237E4" w:rsidP="006D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E4" w:rsidRPr="00B4048D" w:rsidRDefault="006237E4" w:rsidP="006D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= 9 + 10</w:t>
            </w: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881">
              <w:r w:rsidRPr="00B4048D">
                <w:rPr>
                  <w:rFonts w:ascii="Times New Roman" w:hAnsi="Times New Roman" w:cs="Times New Roman"/>
                  <w:sz w:val="24"/>
                  <w:szCs w:val="24"/>
                </w:rPr>
                <w:t>&lt;**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r w:rsidRPr="00B4048D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567" w:type="dxa"/>
            <w:vMerge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E4" w:rsidRPr="00B4048D" w:rsidTr="006D4E5F">
        <w:trPr>
          <w:trHeight w:val="162"/>
        </w:trPr>
        <w:tc>
          <w:tcPr>
            <w:tcW w:w="392" w:type="dxa"/>
          </w:tcPr>
          <w:p w:rsidR="006237E4" w:rsidRPr="00B4048D" w:rsidRDefault="006237E4" w:rsidP="006D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6237E4" w:rsidRPr="00B4048D" w:rsidRDefault="006237E4" w:rsidP="006D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6237E4" w:rsidRPr="00B4048D" w:rsidRDefault="006237E4" w:rsidP="006D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6237E4" w:rsidRPr="00B4048D" w:rsidRDefault="006237E4" w:rsidP="006D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6237E4" w:rsidRPr="00B4048D" w:rsidRDefault="006237E4" w:rsidP="006D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6237E4" w:rsidRPr="00B4048D" w:rsidRDefault="006237E4" w:rsidP="006D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6237E4" w:rsidRPr="00B4048D" w:rsidRDefault="006237E4" w:rsidP="006D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6237E4" w:rsidRPr="00B4048D" w:rsidRDefault="006237E4" w:rsidP="006D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237E4" w:rsidRPr="00B4048D" w:rsidRDefault="006237E4" w:rsidP="006D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9" w:type="dxa"/>
          </w:tcPr>
          <w:p w:rsidR="006237E4" w:rsidRPr="00B4048D" w:rsidRDefault="006237E4" w:rsidP="006D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37E4" w:rsidRPr="00B4048D" w:rsidTr="006D4E5F">
        <w:trPr>
          <w:trHeight w:val="144"/>
        </w:trPr>
        <w:tc>
          <w:tcPr>
            <w:tcW w:w="392" w:type="dxa"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6237E4" w:rsidRPr="00B4048D" w:rsidRDefault="006237E4" w:rsidP="006D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7E4" w:rsidRPr="00B4048D" w:rsidRDefault="006237E4" w:rsidP="00623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7E4" w:rsidRPr="00B4048D" w:rsidRDefault="006237E4" w:rsidP="006237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48D"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6237E4" w:rsidRPr="00B4048D" w:rsidRDefault="006237E4" w:rsidP="006237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4048D">
        <w:rPr>
          <w:rFonts w:ascii="Times New Roman" w:hAnsi="Times New Roman" w:cs="Times New Roman"/>
          <w:sz w:val="28"/>
          <w:szCs w:val="28"/>
        </w:rPr>
        <w:t xml:space="preserve">    _______________  _____________________</w:t>
      </w:r>
    </w:p>
    <w:p w:rsidR="006237E4" w:rsidRPr="004D0E8D" w:rsidRDefault="006237E4" w:rsidP="006237E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4D0E8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4D0E8D">
        <w:rPr>
          <w:rFonts w:ascii="Times New Roman" w:hAnsi="Times New Roman" w:cs="Times New Roman"/>
          <w:sz w:val="24"/>
          <w:szCs w:val="28"/>
        </w:rPr>
        <w:t xml:space="preserve">   </w:t>
      </w:r>
      <w:r w:rsidRPr="004D0E8D">
        <w:rPr>
          <w:rFonts w:ascii="Times New Roman" w:hAnsi="Times New Roman" w:cs="Times New Roman"/>
          <w:sz w:val="22"/>
          <w:szCs w:val="24"/>
        </w:rPr>
        <w:t xml:space="preserve">(подпись)    </w:t>
      </w:r>
      <w:r>
        <w:rPr>
          <w:rFonts w:ascii="Times New Roman" w:hAnsi="Times New Roman" w:cs="Times New Roman"/>
          <w:sz w:val="22"/>
          <w:szCs w:val="24"/>
        </w:rPr>
        <w:t xml:space="preserve">                   </w:t>
      </w:r>
      <w:r w:rsidRPr="004D0E8D">
        <w:rPr>
          <w:rFonts w:ascii="Times New Roman" w:hAnsi="Times New Roman" w:cs="Times New Roman"/>
          <w:sz w:val="22"/>
          <w:szCs w:val="24"/>
        </w:rPr>
        <w:t xml:space="preserve">     (расшифровка)</w:t>
      </w:r>
    </w:p>
    <w:p w:rsidR="006237E4" w:rsidRPr="00B4048D" w:rsidRDefault="006237E4" w:rsidP="006237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48D">
        <w:rPr>
          <w:rFonts w:ascii="Times New Roman" w:hAnsi="Times New Roman" w:cs="Times New Roman"/>
          <w:sz w:val="28"/>
          <w:szCs w:val="28"/>
        </w:rPr>
        <w:t>Исп. ________________________________</w:t>
      </w:r>
    </w:p>
    <w:p w:rsidR="006237E4" w:rsidRPr="00B4048D" w:rsidRDefault="006237E4" w:rsidP="00623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48D">
        <w:rPr>
          <w:rFonts w:ascii="Times New Roman" w:hAnsi="Times New Roman" w:cs="Times New Roman"/>
          <w:sz w:val="24"/>
          <w:szCs w:val="24"/>
        </w:rPr>
        <w:t xml:space="preserve">                 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04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04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048D">
        <w:rPr>
          <w:rFonts w:ascii="Times New Roman" w:hAnsi="Times New Roman" w:cs="Times New Roman"/>
          <w:sz w:val="24"/>
          <w:szCs w:val="24"/>
        </w:rPr>
        <w:t>, телефон)</w:t>
      </w:r>
    </w:p>
    <w:p w:rsidR="006237E4" w:rsidRPr="00B4048D" w:rsidRDefault="006237E4" w:rsidP="006237E4">
      <w:pPr>
        <w:pStyle w:val="ConsPlusNonformat"/>
        <w:jc w:val="both"/>
      </w:pPr>
    </w:p>
    <w:p w:rsidR="006237E4" w:rsidRPr="00B4048D" w:rsidRDefault="006237E4" w:rsidP="006237E4">
      <w:pPr>
        <w:pStyle w:val="ConsPlusNonformat"/>
        <w:jc w:val="both"/>
      </w:pPr>
      <w:r>
        <w:t>________________</w:t>
      </w:r>
    </w:p>
    <w:p w:rsidR="006237E4" w:rsidRPr="00F24F4B" w:rsidRDefault="006237E4" w:rsidP="006237E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P865"/>
      <w:bookmarkEnd w:id="4"/>
      <w:r w:rsidRPr="00F24F4B">
        <w:rPr>
          <w:rFonts w:ascii="Times New Roman" w:hAnsi="Times New Roman" w:cs="Times New Roman"/>
          <w:sz w:val="24"/>
          <w:szCs w:val="24"/>
        </w:rPr>
        <w:t>&lt;*&gt;  указывается возраст ребенка (на момент начала смены ребенку должно</w:t>
      </w:r>
    </w:p>
    <w:p w:rsidR="006237E4" w:rsidRDefault="006237E4" w:rsidP="006237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F4B">
        <w:rPr>
          <w:rFonts w:ascii="Times New Roman" w:hAnsi="Times New Roman" w:cs="Times New Roman"/>
          <w:sz w:val="24"/>
          <w:szCs w:val="24"/>
        </w:rPr>
        <w:t>исполниться 6,5 лет, но ребенок не должен достигнуть возраста 18 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7E4" w:rsidRDefault="006237E4" w:rsidP="006237E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15EB7">
        <w:rPr>
          <w:rFonts w:ascii="Times New Roman" w:hAnsi="Times New Roman" w:cs="Times New Roman"/>
          <w:sz w:val="24"/>
          <w:szCs w:val="24"/>
        </w:rPr>
        <w:t>&lt;*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15EB7">
        <w:rPr>
          <w:rFonts w:ascii="Times New Roman" w:hAnsi="Times New Roman" w:cs="Times New Roman"/>
          <w:sz w:val="24"/>
          <w:szCs w:val="24"/>
        </w:rPr>
        <w:t xml:space="preserve">&gt; </w:t>
      </w:r>
      <w:r w:rsidRPr="004D6706">
        <w:rPr>
          <w:rFonts w:ascii="Times New Roman" w:hAnsi="Times New Roman" w:cs="Times New Roman"/>
          <w:sz w:val="24"/>
          <w:szCs w:val="24"/>
        </w:rPr>
        <w:t xml:space="preserve">указываются  смены: 1/летняя 2/летняя 3/летняя </w:t>
      </w:r>
      <w:r>
        <w:rPr>
          <w:rFonts w:ascii="Times New Roman" w:hAnsi="Times New Roman" w:cs="Times New Roman"/>
          <w:sz w:val="24"/>
          <w:szCs w:val="24"/>
        </w:rPr>
        <w:t>и т.д.</w:t>
      </w:r>
    </w:p>
    <w:p w:rsidR="006237E4" w:rsidRPr="00B4048D" w:rsidRDefault="006237E4" w:rsidP="006237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1"/>
      <w:bookmarkEnd w:id="5"/>
      <w:r>
        <w:rPr>
          <w:rFonts w:ascii="Times New Roman" w:hAnsi="Times New Roman" w:cs="Times New Roman"/>
          <w:sz w:val="24"/>
          <w:szCs w:val="24"/>
        </w:rPr>
        <w:t>&lt;***&gt; З</w:t>
      </w:r>
      <w:r w:rsidRPr="00A15EB7">
        <w:rPr>
          <w:rFonts w:ascii="Times New Roman" w:hAnsi="Times New Roman" w:cs="Times New Roman"/>
          <w:sz w:val="24"/>
          <w:szCs w:val="24"/>
        </w:rPr>
        <w:t xml:space="preserve">аполняется организаторами </w:t>
      </w:r>
      <w:r>
        <w:rPr>
          <w:rFonts w:ascii="Times New Roman" w:hAnsi="Times New Roman" w:cs="Times New Roman"/>
          <w:sz w:val="24"/>
          <w:szCs w:val="24"/>
        </w:rPr>
        <w:t xml:space="preserve">дневных </w:t>
      </w:r>
      <w:r w:rsidRPr="00A15EB7">
        <w:rPr>
          <w:rFonts w:ascii="Times New Roman" w:hAnsi="Times New Roman" w:cs="Times New Roman"/>
          <w:sz w:val="24"/>
          <w:szCs w:val="24"/>
        </w:rPr>
        <w:t>лагерей, (из расчета стоимости на одного ребенка).</w:t>
      </w:r>
    </w:p>
    <w:p w:rsidR="006237E4" w:rsidRPr="00B4048D" w:rsidRDefault="006237E4" w:rsidP="00623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1BB" w:rsidRPr="00A22C79" w:rsidRDefault="006237E4" w:rsidP="006237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                                                                        </w:t>
      </w:r>
    </w:p>
    <w:sectPr w:rsidR="003921BB" w:rsidRPr="00A22C79" w:rsidSect="00DA601F">
      <w:pgSz w:w="11905" w:h="16838"/>
      <w:pgMar w:top="1134" w:right="565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48" w:rsidRDefault="00A73B48" w:rsidP="008D3DB7">
      <w:pPr>
        <w:spacing w:after="0" w:line="240" w:lineRule="auto"/>
      </w:pPr>
      <w:r>
        <w:separator/>
      </w:r>
    </w:p>
  </w:endnote>
  <w:endnote w:type="continuationSeparator" w:id="0">
    <w:p w:rsidR="00A73B48" w:rsidRDefault="00A73B48" w:rsidP="008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48" w:rsidRDefault="00A73B48" w:rsidP="008D3DB7">
      <w:pPr>
        <w:spacing w:after="0" w:line="240" w:lineRule="auto"/>
      </w:pPr>
      <w:r>
        <w:separator/>
      </w:r>
    </w:p>
  </w:footnote>
  <w:footnote w:type="continuationSeparator" w:id="0">
    <w:p w:rsidR="00A73B48" w:rsidRDefault="00A73B48" w:rsidP="008D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406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1C7E" w:rsidRPr="007B2B23" w:rsidRDefault="00A61C7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2B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2B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2B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51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B2B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3DB7" w:rsidRDefault="008D3D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B6A"/>
    <w:multiLevelType w:val="hybridMultilevel"/>
    <w:tmpl w:val="CDC6B5A2"/>
    <w:lvl w:ilvl="0" w:tplc="A66CF9F4">
      <w:start w:val="18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EB6951"/>
    <w:multiLevelType w:val="hybridMultilevel"/>
    <w:tmpl w:val="9E269A0A"/>
    <w:lvl w:ilvl="0" w:tplc="1C8EEF8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C3BEE"/>
    <w:multiLevelType w:val="multilevel"/>
    <w:tmpl w:val="79123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3">
    <w:nsid w:val="44146ADB"/>
    <w:multiLevelType w:val="hybridMultilevel"/>
    <w:tmpl w:val="A1CC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E6007"/>
    <w:multiLevelType w:val="multilevel"/>
    <w:tmpl w:val="94F052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3304C59"/>
    <w:multiLevelType w:val="hybridMultilevel"/>
    <w:tmpl w:val="2EE8DDCA"/>
    <w:lvl w:ilvl="0" w:tplc="E7A8DC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6C"/>
    <w:rsid w:val="00053739"/>
    <w:rsid w:val="00082F6F"/>
    <w:rsid w:val="00083C73"/>
    <w:rsid w:val="00086F5C"/>
    <w:rsid w:val="000F4C73"/>
    <w:rsid w:val="00104A6E"/>
    <w:rsid w:val="00112A26"/>
    <w:rsid w:val="00133962"/>
    <w:rsid w:val="0013696A"/>
    <w:rsid w:val="00143B69"/>
    <w:rsid w:val="00145991"/>
    <w:rsid w:val="00152388"/>
    <w:rsid w:val="00166207"/>
    <w:rsid w:val="00182F5E"/>
    <w:rsid w:val="0019265D"/>
    <w:rsid w:val="00195816"/>
    <w:rsid w:val="001A3DD5"/>
    <w:rsid w:val="001B7F44"/>
    <w:rsid w:val="001C7BD7"/>
    <w:rsid w:val="001E44EC"/>
    <w:rsid w:val="00200E92"/>
    <w:rsid w:val="00265E3A"/>
    <w:rsid w:val="00275B7F"/>
    <w:rsid w:val="00297296"/>
    <w:rsid w:val="002A272A"/>
    <w:rsid w:val="002B36BD"/>
    <w:rsid w:val="002D28A3"/>
    <w:rsid w:val="002E6A80"/>
    <w:rsid w:val="002F6332"/>
    <w:rsid w:val="00302765"/>
    <w:rsid w:val="00322D05"/>
    <w:rsid w:val="00327555"/>
    <w:rsid w:val="003510AF"/>
    <w:rsid w:val="00356471"/>
    <w:rsid w:val="003673AD"/>
    <w:rsid w:val="00370D35"/>
    <w:rsid w:val="003738C5"/>
    <w:rsid w:val="00384C1E"/>
    <w:rsid w:val="00387219"/>
    <w:rsid w:val="00387C0C"/>
    <w:rsid w:val="003921BB"/>
    <w:rsid w:val="003A28EE"/>
    <w:rsid w:val="003A5BB0"/>
    <w:rsid w:val="003B1E94"/>
    <w:rsid w:val="003B4FC6"/>
    <w:rsid w:val="003C5E6E"/>
    <w:rsid w:val="003C728D"/>
    <w:rsid w:val="003C7788"/>
    <w:rsid w:val="003E2EBD"/>
    <w:rsid w:val="003F657D"/>
    <w:rsid w:val="003F7CE7"/>
    <w:rsid w:val="00401B06"/>
    <w:rsid w:val="00405F02"/>
    <w:rsid w:val="00423021"/>
    <w:rsid w:val="00430FAD"/>
    <w:rsid w:val="00433BB5"/>
    <w:rsid w:val="00435EC0"/>
    <w:rsid w:val="004455A6"/>
    <w:rsid w:val="00461EAE"/>
    <w:rsid w:val="0047555C"/>
    <w:rsid w:val="00490914"/>
    <w:rsid w:val="004A1938"/>
    <w:rsid w:val="004A40A6"/>
    <w:rsid w:val="004A4504"/>
    <w:rsid w:val="004B6901"/>
    <w:rsid w:val="004B7E76"/>
    <w:rsid w:val="004C4FFC"/>
    <w:rsid w:val="004D3AD1"/>
    <w:rsid w:val="004E0053"/>
    <w:rsid w:val="004E35E8"/>
    <w:rsid w:val="005025F7"/>
    <w:rsid w:val="00506AA3"/>
    <w:rsid w:val="005071A7"/>
    <w:rsid w:val="00512BF0"/>
    <w:rsid w:val="00512D48"/>
    <w:rsid w:val="00530CBF"/>
    <w:rsid w:val="005321C3"/>
    <w:rsid w:val="00534245"/>
    <w:rsid w:val="0054230B"/>
    <w:rsid w:val="00547751"/>
    <w:rsid w:val="005561CD"/>
    <w:rsid w:val="005658E7"/>
    <w:rsid w:val="00565A22"/>
    <w:rsid w:val="005873F3"/>
    <w:rsid w:val="00596452"/>
    <w:rsid w:val="005B1417"/>
    <w:rsid w:val="005B327F"/>
    <w:rsid w:val="005C7911"/>
    <w:rsid w:val="005D3D62"/>
    <w:rsid w:val="005E34C3"/>
    <w:rsid w:val="005E63B4"/>
    <w:rsid w:val="00617370"/>
    <w:rsid w:val="0062074A"/>
    <w:rsid w:val="006237E4"/>
    <w:rsid w:val="00631588"/>
    <w:rsid w:val="0063265E"/>
    <w:rsid w:val="00650477"/>
    <w:rsid w:val="0066256D"/>
    <w:rsid w:val="006700B7"/>
    <w:rsid w:val="00670ABF"/>
    <w:rsid w:val="00670F87"/>
    <w:rsid w:val="00675861"/>
    <w:rsid w:val="0067674B"/>
    <w:rsid w:val="0067778F"/>
    <w:rsid w:val="00680791"/>
    <w:rsid w:val="00693D6A"/>
    <w:rsid w:val="00697EAA"/>
    <w:rsid w:val="006A2FBD"/>
    <w:rsid w:val="006A3F73"/>
    <w:rsid w:val="006B733B"/>
    <w:rsid w:val="006C123D"/>
    <w:rsid w:val="006E4A6D"/>
    <w:rsid w:val="006E622C"/>
    <w:rsid w:val="007056D6"/>
    <w:rsid w:val="00711917"/>
    <w:rsid w:val="00730527"/>
    <w:rsid w:val="00733EF4"/>
    <w:rsid w:val="00741601"/>
    <w:rsid w:val="00763E78"/>
    <w:rsid w:val="00770334"/>
    <w:rsid w:val="007813A2"/>
    <w:rsid w:val="00781C54"/>
    <w:rsid w:val="00795C4F"/>
    <w:rsid w:val="00796BB0"/>
    <w:rsid w:val="007A7CBE"/>
    <w:rsid w:val="007B2B23"/>
    <w:rsid w:val="007E25CE"/>
    <w:rsid w:val="007E3603"/>
    <w:rsid w:val="007E41CE"/>
    <w:rsid w:val="007F3620"/>
    <w:rsid w:val="00810B3C"/>
    <w:rsid w:val="00816BAB"/>
    <w:rsid w:val="00816E0D"/>
    <w:rsid w:val="008231A0"/>
    <w:rsid w:val="008635F9"/>
    <w:rsid w:val="00867688"/>
    <w:rsid w:val="0087421A"/>
    <w:rsid w:val="00890AC9"/>
    <w:rsid w:val="00892F37"/>
    <w:rsid w:val="00893237"/>
    <w:rsid w:val="008969C5"/>
    <w:rsid w:val="008B77F8"/>
    <w:rsid w:val="008C7086"/>
    <w:rsid w:val="008D3DB7"/>
    <w:rsid w:val="008E3419"/>
    <w:rsid w:val="008F1045"/>
    <w:rsid w:val="00906066"/>
    <w:rsid w:val="00923CD3"/>
    <w:rsid w:val="00952FFA"/>
    <w:rsid w:val="00966F7E"/>
    <w:rsid w:val="009712D8"/>
    <w:rsid w:val="0097468B"/>
    <w:rsid w:val="00994D6C"/>
    <w:rsid w:val="009A1A1C"/>
    <w:rsid w:val="009C694E"/>
    <w:rsid w:val="009D0B5F"/>
    <w:rsid w:val="009D3B27"/>
    <w:rsid w:val="009E6B17"/>
    <w:rsid w:val="009F1E1C"/>
    <w:rsid w:val="00A03633"/>
    <w:rsid w:val="00A156EF"/>
    <w:rsid w:val="00A17DBD"/>
    <w:rsid w:val="00A22C79"/>
    <w:rsid w:val="00A553B1"/>
    <w:rsid w:val="00A55596"/>
    <w:rsid w:val="00A61C7E"/>
    <w:rsid w:val="00A654F4"/>
    <w:rsid w:val="00A7050C"/>
    <w:rsid w:val="00A73B48"/>
    <w:rsid w:val="00A74F02"/>
    <w:rsid w:val="00A847D4"/>
    <w:rsid w:val="00A86AD4"/>
    <w:rsid w:val="00A97309"/>
    <w:rsid w:val="00A97A53"/>
    <w:rsid w:val="00AC6ACF"/>
    <w:rsid w:val="00AD0BA1"/>
    <w:rsid w:val="00AD2E01"/>
    <w:rsid w:val="00AD2F9E"/>
    <w:rsid w:val="00AF4664"/>
    <w:rsid w:val="00B073C5"/>
    <w:rsid w:val="00B134AD"/>
    <w:rsid w:val="00B33CFE"/>
    <w:rsid w:val="00B3640C"/>
    <w:rsid w:val="00B36DC5"/>
    <w:rsid w:val="00B533A2"/>
    <w:rsid w:val="00B53F8F"/>
    <w:rsid w:val="00B57D9E"/>
    <w:rsid w:val="00B739C3"/>
    <w:rsid w:val="00B80960"/>
    <w:rsid w:val="00B8166C"/>
    <w:rsid w:val="00B928B7"/>
    <w:rsid w:val="00BB0B42"/>
    <w:rsid w:val="00BE09C7"/>
    <w:rsid w:val="00BE1F4C"/>
    <w:rsid w:val="00BF4AC4"/>
    <w:rsid w:val="00C01BA1"/>
    <w:rsid w:val="00C078F3"/>
    <w:rsid w:val="00C122B8"/>
    <w:rsid w:val="00C1628B"/>
    <w:rsid w:val="00C176D1"/>
    <w:rsid w:val="00C21DC4"/>
    <w:rsid w:val="00C437F6"/>
    <w:rsid w:val="00C45911"/>
    <w:rsid w:val="00C70348"/>
    <w:rsid w:val="00C77B80"/>
    <w:rsid w:val="00C77FA8"/>
    <w:rsid w:val="00C86BE9"/>
    <w:rsid w:val="00CA7522"/>
    <w:rsid w:val="00CB06F7"/>
    <w:rsid w:val="00CB0EA6"/>
    <w:rsid w:val="00CB47E8"/>
    <w:rsid w:val="00CC027B"/>
    <w:rsid w:val="00CD01AA"/>
    <w:rsid w:val="00CD2431"/>
    <w:rsid w:val="00CE49CF"/>
    <w:rsid w:val="00CE7014"/>
    <w:rsid w:val="00CE7064"/>
    <w:rsid w:val="00CF7B72"/>
    <w:rsid w:val="00D00FDB"/>
    <w:rsid w:val="00D17D76"/>
    <w:rsid w:val="00D22702"/>
    <w:rsid w:val="00D275C4"/>
    <w:rsid w:val="00D31328"/>
    <w:rsid w:val="00D46601"/>
    <w:rsid w:val="00D748F7"/>
    <w:rsid w:val="00D8313D"/>
    <w:rsid w:val="00DA1297"/>
    <w:rsid w:val="00DA15F7"/>
    <w:rsid w:val="00DA601F"/>
    <w:rsid w:val="00DB7D09"/>
    <w:rsid w:val="00DD1038"/>
    <w:rsid w:val="00DD37F8"/>
    <w:rsid w:val="00DE1613"/>
    <w:rsid w:val="00DE6251"/>
    <w:rsid w:val="00E00666"/>
    <w:rsid w:val="00E0513E"/>
    <w:rsid w:val="00E27969"/>
    <w:rsid w:val="00E32F92"/>
    <w:rsid w:val="00E34B2D"/>
    <w:rsid w:val="00E41F7F"/>
    <w:rsid w:val="00E51705"/>
    <w:rsid w:val="00E5684D"/>
    <w:rsid w:val="00E56AAD"/>
    <w:rsid w:val="00E7119F"/>
    <w:rsid w:val="00E74FB5"/>
    <w:rsid w:val="00E7714D"/>
    <w:rsid w:val="00E77659"/>
    <w:rsid w:val="00E8581F"/>
    <w:rsid w:val="00EA008A"/>
    <w:rsid w:val="00EA5125"/>
    <w:rsid w:val="00EA63D5"/>
    <w:rsid w:val="00EB520F"/>
    <w:rsid w:val="00EF15A1"/>
    <w:rsid w:val="00F200EF"/>
    <w:rsid w:val="00F24548"/>
    <w:rsid w:val="00F30AE9"/>
    <w:rsid w:val="00F400E1"/>
    <w:rsid w:val="00F4091A"/>
    <w:rsid w:val="00F55F18"/>
    <w:rsid w:val="00F62880"/>
    <w:rsid w:val="00F67350"/>
    <w:rsid w:val="00F76A13"/>
    <w:rsid w:val="00F81783"/>
    <w:rsid w:val="00F921D7"/>
    <w:rsid w:val="00FA0E5F"/>
    <w:rsid w:val="00FB40D9"/>
    <w:rsid w:val="00FC6BD3"/>
    <w:rsid w:val="00FD27F6"/>
    <w:rsid w:val="00FD4F2A"/>
    <w:rsid w:val="00FE14FF"/>
    <w:rsid w:val="00FE792B"/>
    <w:rsid w:val="00FF2905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3130&amp;dst=576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3130&amp;dst=57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B3CE-6808-44CC-A8B6-F4BA17EC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6226</Words>
  <Characters>35493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Такшеева</dc:creator>
  <cp:lastModifiedBy>Елизарова Татьяна Сергеевна</cp:lastModifiedBy>
  <cp:revision>2</cp:revision>
  <cp:lastPrinted>2025-08-29T11:52:00Z</cp:lastPrinted>
  <dcterms:created xsi:type="dcterms:W3CDTF">2025-08-29T11:53:00Z</dcterms:created>
  <dcterms:modified xsi:type="dcterms:W3CDTF">2025-08-29T11:53:00Z</dcterms:modified>
</cp:coreProperties>
</file>