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bookmarkStart w:id="0" w:name="_GoBack"/>
      <w:bookmarkEnd w:id="0"/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30507D" w:rsidP="00F009E2">
      <w:pPr>
        <w:ind w:left="5670"/>
        <w:jc w:val="center"/>
      </w:pPr>
      <w:r w:rsidRPr="00AF668A">
        <w:rPr>
          <w:color w:val="000000"/>
          <w:sz w:val="28"/>
          <w:szCs w:val="28"/>
        </w:rPr>
        <w:t xml:space="preserve">от </w:t>
      </w:r>
      <w:r w:rsidR="00C93F2D">
        <w:rPr>
          <w:color w:val="000000"/>
          <w:sz w:val="28"/>
          <w:szCs w:val="28"/>
        </w:rPr>
        <w:t>15</w:t>
      </w:r>
      <w:r w:rsidR="0065288F">
        <w:rPr>
          <w:color w:val="000000"/>
          <w:sz w:val="28"/>
          <w:szCs w:val="28"/>
        </w:rPr>
        <w:t xml:space="preserve"> января</w:t>
      </w:r>
      <w:r w:rsidRPr="00AF668A">
        <w:rPr>
          <w:color w:val="000000"/>
          <w:sz w:val="28"/>
          <w:szCs w:val="28"/>
        </w:rPr>
        <w:t xml:space="preserve"> 202</w:t>
      </w:r>
      <w:r w:rsidR="0065288F">
        <w:rPr>
          <w:color w:val="000000"/>
          <w:sz w:val="28"/>
          <w:szCs w:val="28"/>
        </w:rPr>
        <w:t>5</w:t>
      </w:r>
      <w:r w:rsidRPr="00AF668A">
        <w:rPr>
          <w:color w:val="000000"/>
          <w:sz w:val="28"/>
          <w:szCs w:val="28"/>
        </w:rPr>
        <w:t xml:space="preserve"> г. № </w:t>
      </w:r>
      <w:r w:rsidR="00C93F2D">
        <w:rPr>
          <w:color w:val="000000"/>
          <w:sz w:val="28"/>
          <w:szCs w:val="28"/>
        </w:rPr>
        <w:t>96</w:t>
      </w:r>
      <w:r w:rsidRPr="00AF668A">
        <w:rPr>
          <w:color w:val="000000"/>
          <w:sz w:val="28"/>
          <w:szCs w:val="28"/>
        </w:rPr>
        <w:t>р</w:t>
      </w:r>
    </w:p>
    <w:p w:rsidR="003D0CEE" w:rsidRPr="00AF668A" w:rsidRDefault="003D0CEE" w:rsidP="003D0CEE">
      <w:pPr>
        <w:widowControl w:val="0"/>
        <w:jc w:val="center"/>
        <w:rPr>
          <w:sz w:val="26"/>
          <w:szCs w:val="26"/>
        </w:rPr>
      </w:pPr>
    </w:p>
    <w:p w:rsidR="0039217F" w:rsidRDefault="0039217F" w:rsidP="00BD036A">
      <w:pPr>
        <w:widowControl w:val="0"/>
        <w:jc w:val="center"/>
        <w:rPr>
          <w:b/>
          <w:sz w:val="28"/>
          <w:szCs w:val="28"/>
        </w:rPr>
      </w:pPr>
    </w:p>
    <w:p w:rsidR="00BD036A" w:rsidRPr="00AF668A" w:rsidRDefault="00BD036A" w:rsidP="00BD036A">
      <w:pPr>
        <w:widowControl w:val="0"/>
        <w:jc w:val="center"/>
        <w:rPr>
          <w:b/>
          <w:sz w:val="28"/>
          <w:szCs w:val="28"/>
        </w:rPr>
      </w:pPr>
      <w:r w:rsidRPr="00AF668A">
        <w:rPr>
          <w:b/>
          <w:sz w:val="28"/>
          <w:szCs w:val="28"/>
        </w:rPr>
        <w:t>ЗАДАНИЕ</w:t>
      </w:r>
    </w:p>
    <w:p w:rsidR="00BD036A" w:rsidRPr="00AF668A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 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проект </w:t>
      </w:r>
      <w:r w:rsidR="00B45A14">
        <w:rPr>
          <w:rFonts w:ascii="Times New Roman" w:hAnsi="Times New Roman" w:cs="Times New Roman"/>
          <w:b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планировки </w:t>
      </w:r>
      <w:r w:rsidR="00B45A14">
        <w:rPr>
          <w:rFonts w:ascii="Times New Roman" w:hAnsi="Times New Roman" w:cs="Times New Roman"/>
          <w:b/>
          <w:sz w:val="28"/>
          <w:szCs w:val="28"/>
        </w:rPr>
        <w:t xml:space="preserve">Привокзального района муниципального образования </w:t>
      </w:r>
      <w:r w:rsidR="00B45A14">
        <w:rPr>
          <w:rFonts w:ascii="Times New Roman" w:hAnsi="Times New Roman" w:cs="Times New Roman"/>
          <w:b/>
          <w:sz w:val="28"/>
          <w:szCs w:val="28"/>
        </w:rPr>
        <w:br/>
        <w:t>"Город Архангельск"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и проекта межевания</w:t>
      </w:r>
      <w:r w:rsidR="008B7C37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в границах </w:t>
      </w:r>
      <w:r w:rsidR="00B45A14">
        <w:rPr>
          <w:rFonts w:ascii="Times New Roman" w:hAnsi="Times New Roman" w:cs="Times New Roman"/>
          <w:b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планировочной структуры: </w:t>
      </w:r>
      <w:r w:rsidR="00B45A14">
        <w:rPr>
          <w:rFonts w:ascii="Times New Roman" w:hAnsi="Times New Roman" w:cs="Times New Roman"/>
          <w:b/>
          <w:sz w:val="28"/>
          <w:szCs w:val="28"/>
        </w:rPr>
        <w:t>ул. Тимме Я., ул. Гагарина</w:t>
      </w:r>
      <w:r w:rsidR="00D52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206">
        <w:rPr>
          <w:rFonts w:ascii="Times New Roman" w:hAnsi="Times New Roman" w:cs="Times New Roman"/>
          <w:b/>
          <w:sz w:val="28"/>
          <w:szCs w:val="28"/>
        </w:rPr>
        <w:br/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="00B45A14">
        <w:rPr>
          <w:rFonts w:ascii="Times New Roman" w:hAnsi="Times New Roman" w:cs="Times New Roman"/>
          <w:b/>
          <w:sz w:val="28"/>
          <w:szCs w:val="28"/>
        </w:rPr>
        <w:t>5,6779</w:t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BD036A" w:rsidRPr="003D4F62" w:rsidRDefault="00BD036A" w:rsidP="00BD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36A" w:rsidRPr="00AF668A" w:rsidRDefault="0007779A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760C72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планировки </w:t>
      </w:r>
      <w:r w:rsidR="00B45A14">
        <w:rPr>
          <w:rFonts w:ascii="Times New Roman" w:hAnsi="Times New Roman" w:cs="Times New Roman"/>
          <w:sz w:val="28"/>
          <w:szCs w:val="28"/>
        </w:rPr>
        <w:t>Привокзального района муниципального образования "Город Архангельск"</w:t>
      </w:r>
      <w:r w:rsidR="003D4F62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8B7C3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B45A14">
        <w:rPr>
          <w:rFonts w:ascii="Times New Roman" w:hAnsi="Times New Roman" w:cs="Times New Roman"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B45A14">
        <w:rPr>
          <w:rFonts w:ascii="Times New Roman" w:hAnsi="Times New Roman" w:cs="Times New Roman"/>
          <w:sz w:val="28"/>
          <w:szCs w:val="28"/>
        </w:rPr>
        <w:t xml:space="preserve">ул. Тимме Я., </w:t>
      </w:r>
      <w:r w:rsidR="0065288F">
        <w:rPr>
          <w:rFonts w:ascii="Times New Roman" w:hAnsi="Times New Roman" w:cs="Times New Roman"/>
          <w:sz w:val="28"/>
          <w:szCs w:val="28"/>
        </w:rPr>
        <w:br/>
      </w:r>
      <w:r w:rsidR="00B45A14">
        <w:rPr>
          <w:rFonts w:ascii="Times New Roman" w:hAnsi="Times New Roman" w:cs="Times New Roman"/>
          <w:sz w:val="28"/>
          <w:szCs w:val="28"/>
        </w:rPr>
        <w:t>ул. Гагарина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45A14">
        <w:rPr>
          <w:rFonts w:ascii="Times New Roman" w:hAnsi="Times New Roman" w:cs="Times New Roman"/>
          <w:sz w:val="28"/>
          <w:szCs w:val="28"/>
        </w:rPr>
        <w:t>5,6779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</w:t>
      </w:r>
      <w:r w:rsidR="00CC0066" w:rsidRPr="00AF668A">
        <w:rPr>
          <w:rFonts w:ascii="Times New Roman" w:hAnsi="Times New Roman" w:cs="Times New Roman"/>
          <w:sz w:val="28"/>
          <w:szCs w:val="28"/>
        </w:rPr>
        <w:t>планировки территории, проект межевания территории, документация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760C72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BD036A" w:rsidRPr="009475E8" w:rsidRDefault="0039217F" w:rsidP="00760C72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Специализированный застройщик "Цитадель" (далее – </w:t>
      </w:r>
      <w:r w:rsidR="00B45A14" w:rsidRPr="00B45A14">
        <w:rPr>
          <w:rFonts w:ascii="Times New Roman" w:hAnsi="Times New Roman" w:cs="Times New Roman"/>
          <w:sz w:val="28"/>
          <w:szCs w:val="28"/>
        </w:rPr>
        <w:t>ООО СЗ "Цитадель"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75E8">
        <w:rPr>
          <w:rFonts w:ascii="Times New Roman" w:hAnsi="Times New Roman" w:cs="Times New Roman"/>
          <w:sz w:val="28"/>
          <w:szCs w:val="28"/>
        </w:rPr>
        <w:t>,</w:t>
      </w:r>
      <w:r w:rsidR="00E219DF" w:rsidRPr="009475E8">
        <w:rPr>
          <w:rFonts w:ascii="Times New Roman" w:hAnsi="Times New Roman" w:cs="Times New Roman"/>
          <w:sz w:val="28"/>
          <w:szCs w:val="28"/>
        </w:rPr>
        <w:t xml:space="preserve"> ИНН </w:t>
      </w:r>
      <w:r w:rsidR="00B45A14">
        <w:rPr>
          <w:rFonts w:ascii="Times New Roman" w:hAnsi="Times New Roman" w:cs="Times New Roman"/>
          <w:sz w:val="28"/>
          <w:szCs w:val="28"/>
        </w:rPr>
        <w:t>2901318988</w:t>
      </w:r>
      <w:r w:rsidR="009475E8" w:rsidRPr="003D4F62">
        <w:rPr>
          <w:rFonts w:ascii="Times New Roman" w:hAnsi="Times New Roman" w:cs="Times New Roman"/>
          <w:sz w:val="28"/>
          <w:szCs w:val="28"/>
        </w:rPr>
        <w:t>, ОГРН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45A14" w:rsidRPr="00B45A14">
        <w:rPr>
          <w:rFonts w:ascii="Times New Roman" w:hAnsi="Times New Roman" w:cs="Times New Roman"/>
          <w:sz w:val="28"/>
          <w:szCs w:val="28"/>
        </w:rPr>
        <w:t>1242900005248</w:t>
      </w:r>
      <w:r w:rsidR="00A17DC0" w:rsidRPr="009475E8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BD036A" w:rsidP="00760C72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r w:rsidR="00B45A14" w:rsidRPr="00B45A14">
        <w:rPr>
          <w:rFonts w:ascii="Times New Roman" w:hAnsi="Times New Roman" w:cs="Times New Roman"/>
          <w:sz w:val="28"/>
          <w:szCs w:val="28"/>
        </w:rPr>
        <w:t>ООО СЗ "Цитадель"</w:t>
      </w:r>
      <w:r w:rsidRPr="00A17DC0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760C72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760C72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65288F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760C72">
      <w:pPr>
        <w:pStyle w:val="ConsPlusNonformat"/>
        <w:tabs>
          <w:tab w:val="left" w:pos="284"/>
        </w:tabs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AF668A" w:rsidRDefault="00BD036A" w:rsidP="00760C72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B75A5A">
        <w:rPr>
          <w:rFonts w:ascii="Times New Roman" w:hAnsi="Times New Roman" w:cs="Times New Roman"/>
          <w:sz w:val="28"/>
          <w:szCs w:val="28"/>
        </w:rPr>
        <w:t> </w:t>
      </w:r>
      <w:r w:rsidR="00C93F2D">
        <w:rPr>
          <w:rFonts w:ascii="Times New Roman" w:hAnsi="Times New Roman" w:cs="Times New Roman"/>
          <w:sz w:val="28"/>
          <w:szCs w:val="28"/>
        </w:rPr>
        <w:t>15 января 2025 года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№ </w:t>
      </w:r>
      <w:r w:rsidR="00C93F2D">
        <w:rPr>
          <w:rFonts w:ascii="Times New Roman" w:hAnsi="Times New Roman" w:cs="Times New Roman"/>
          <w:sz w:val="28"/>
          <w:szCs w:val="28"/>
        </w:rPr>
        <w:t>96р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планировки </w:t>
      </w:r>
      <w:r w:rsidR="00B45A14">
        <w:rPr>
          <w:rFonts w:ascii="Times New Roman" w:hAnsi="Times New Roman" w:cs="Times New Roman"/>
          <w:sz w:val="28"/>
          <w:szCs w:val="28"/>
        </w:rPr>
        <w:t>Привокзального района муниципального образования "Город Архангельск"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2A0BC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B45A14">
        <w:rPr>
          <w:rFonts w:ascii="Times New Roman" w:hAnsi="Times New Roman" w:cs="Times New Roman"/>
          <w:sz w:val="28"/>
          <w:szCs w:val="28"/>
        </w:rPr>
        <w:t>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B45A14">
        <w:rPr>
          <w:rFonts w:ascii="Times New Roman" w:hAnsi="Times New Roman" w:cs="Times New Roman"/>
          <w:sz w:val="28"/>
          <w:szCs w:val="28"/>
        </w:rPr>
        <w:t>ул. Тимме Я., ул. Гагарина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45A14">
        <w:rPr>
          <w:rFonts w:ascii="Times New Roman" w:hAnsi="Times New Roman" w:cs="Times New Roman"/>
          <w:sz w:val="28"/>
          <w:szCs w:val="28"/>
        </w:rPr>
        <w:t>5,6779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760C72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территории, его осно</w:t>
      </w:r>
      <w:r w:rsidR="00561509">
        <w:rPr>
          <w:rFonts w:ascii="Times New Roman" w:hAnsi="Times New Roman" w:cs="Times New Roman"/>
          <w:sz w:val="28"/>
          <w:szCs w:val="28"/>
        </w:rPr>
        <w:t>вные характеристики</w:t>
      </w:r>
    </w:p>
    <w:p w:rsidR="00BD036A" w:rsidRPr="00AF668A" w:rsidRDefault="00B45A14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</w:t>
      </w:r>
      <w:r w:rsidR="00BD036A" w:rsidRPr="00AF668A">
        <w:rPr>
          <w:sz w:val="28"/>
          <w:szCs w:val="28"/>
        </w:rPr>
        <w:t xml:space="preserve"> планировочной структуры: </w:t>
      </w:r>
      <w:r>
        <w:rPr>
          <w:sz w:val="28"/>
          <w:szCs w:val="28"/>
        </w:rPr>
        <w:t>ул. Тимме Я., ул. Гагарина</w:t>
      </w:r>
      <w:r w:rsidR="00057B4D" w:rsidRPr="00AF668A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5,6779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="00BD036A" w:rsidRPr="00AF668A">
        <w:rPr>
          <w:sz w:val="28"/>
          <w:szCs w:val="28"/>
        </w:rPr>
        <w:t xml:space="preserve"> расположен в </w:t>
      </w:r>
      <w:r w:rsidR="009E1E74">
        <w:rPr>
          <w:sz w:val="28"/>
          <w:szCs w:val="28"/>
        </w:rPr>
        <w:t>Октябрьском</w:t>
      </w:r>
      <w:r w:rsidR="00057B4D" w:rsidRPr="00AF668A">
        <w:rPr>
          <w:sz w:val="28"/>
          <w:szCs w:val="28"/>
        </w:rPr>
        <w:t xml:space="preserve"> территориальном округе</w:t>
      </w:r>
      <w:r w:rsidR="00BD036A" w:rsidRPr="00AF668A">
        <w:rPr>
          <w:sz w:val="28"/>
          <w:szCs w:val="28"/>
        </w:rPr>
        <w:t xml:space="preserve"> города Архангельска и </w:t>
      </w:r>
      <w:r w:rsidR="004159A3">
        <w:rPr>
          <w:sz w:val="28"/>
          <w:szCs w:val="28"/>
        </w:rPr>
        <w:t>представлен в</w:t>
      </w:r>
      <w:r w:rsidR="00BD036A" w:rsidRPr="00AF668A">
        <w:rPr>
          <w:sz w:val="28"/>
          <w:szCs w:val="28"/>
        </w:rPr>
        <w:t xml:space="preserve"> приложени</w:t>
      </w:r>
      <w:r w:rsidR="004159A3">
        <w:rPr>
          <w:sz w:val="28"/>
          <w:szCs w:val="28"/>
        </w:rPr>
        <w:t>и № 1</w:t>
      </w:r>
      <w:r w:rsidR="00BD036A" w:rsidRPr="00AF668A">
        <w:rPr>
          <w:sz w:val="28"/>
          <w:szCs w:val="28"/>
        </w:rPr>
        <w:t xml:space="preserve"> 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B45A14">
        <w:rPr>
          <w:sz w:val="28"/>
          <w:szCs w:val="28"/>
        </w:rPr>
        <w:t>5,6779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Pr="00AF668A">
        <w:rPr>
          <w:sz w:val="28"/>
          <w:szCs w:val="28"/>
        </w:rPr>
        <w:t xml:space="preserve">. 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</w:t>
      </w:r>
      <w:r w:rsidRPr="00AF668A">
        <w:rPr>
          <w:sz w:val="28"/>
          <w:szCs w:val="28"/>
        </w:rPr>
        <w:lastRenderedPageBreak/>
        <w:t xml:space="preserve">2020 года № 37-п (с изменениями), в границах которых разрабатывается документация по планировке территории: </w:t>
      </w:r>
    </w:p>
    <w:p w:rsidR="009475E8" w:rsidRDefault="009E1E74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E1E74">
        <w:rPr>
          <w:sz w:val="28"/>
          <w:szCs w:val="28"/>
        </w:rPr>
        <w:t>она смешанной и общественно-деловой застройки</w:t>
      </w:r>
      <w:r w:rsidR="009475E8">
        <w:rPr>
          <w:sz w:val="28"/>
          <w:szCs w:val="28"/>
        </w:rPr>
        <w:t>;</w:t>
      </w:r>
    </w:p>
    <w:p w:rsidR="00BD036A" w:rsidRPr="00AF668A" w:rsidRDefault="00102F65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02F65">
        <w:rPr>
          <w:sz w:val="28"/>
          <w:szCs w:val="28"/>
        </w:rPr>
        <w:t>она озелененных территорий общего пользования</w:t>
      </w:r>
      <w:r w:rsidR="00057B4D" w:rsidRPr="00AF668A">
        <w:rPr>
          <w:sz w:val="28"/>
          <w:szCs w:val="28"/>
        </w:rPr>
        <w:t>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изменениями), в границах которых разрабатывается документация по планировке территории:</w:t>
      </w:r>
    </w:p>
    <w:p w:rsidR="009475E8" w:rsidRDefault="009E1E74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E1E74">
        <w:rPr>
          <w:sz w:val="28"/>
          <w:szCs w:val="28"/>
        </w:rPr>
        <w:t>она смешанной и общественно-деловой застройки</w:t>
      </w:r>
      <w:r>
        <w:rPr>
          <w:sz w:val="28"/>
          <w:szCs w:val="28"/>
        </w:rPr>
        <w:t xml:space="preserve"> </w:t>
      </w:r>
      <w:r w:rsidRPr="009E1E74">
        <w:rPr>
          <w:sz w:val="28"/>
          <w:szCs w:val="28"/>
        </w:rPr>
        <w:t>(кодовое обозначение</w:t>
      </w:r>
      <w:r w:rsidR="003A0919">
        <w:rPr>
          <w:sz w:val="28"/>
          <w:szCs w:val="28"/>
        </w:rPr>
        <w:t> </w:t>
      </w:r>
      <w:r w:rsidRPr="009E1E74">
        <w:rPr>
          <w:sz w:val="28"/>
          <w:szCs w:val="28"/>
        </w:rPr>
        <w:t>–</w:t>
      </w:r>
      <w:r w:rsidR="003A0919">
        <w:rPr>
          <w:sz w:val="28"/>
          <w:szCs w:val="28"/>
        </w:rPr>
        <w:t> </w:t>
      </w:r>
      <w:r w:rsidRPr="009E1E74">
        <w:rPr>
          <w:sz w:val="28"/>
          <w:szCs w:val="28"/>
        </w:rPr>
        <w:t>О1-1)</w:t>
      </w:r>
      <w:r w:rsidR="009475E8">
        <w:rPr>
          <w:sz w:val="28"/>
          <w:szCs w:val="28"/>
        </w:rPr>
        <w:t>;</w:t>
      </w:r>
    </w:p>
    <w:p w:rsidR="003A0919" w:rsidRDefault="00102F65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02F65">
        <w:rPr>
          <w:sz w:val="28"/>
          <w:szCs w:val="28"/>
        </w:rPr>
        <w:t>она озелененных территорий общего пользования</w:t>
      </w:r>
      <w:r w:rsidR="003A0919" w:rsidRPr="003A0919">
        <w:rPr>
          <w:sz w:val="28"/>
          <w:szCs w:val="28"/>
        </w:rPr>
        <w:t xml:space="preserve"> (</w:t>
      </w:r>
      <w:r w:rsidR="003A0919">
        <w:rPr>
          <w:sz w:val="28"/>
          <w:szCs w:val="28"/>
        </w:rPr>
        <w:t xml:space="preserve">кодовое </w:t>
      </w:r>
      <w:r w:rsidR="003A0919" w:rsidRPr="009E1E74">
        <w:rPr>
          <w:sz w:val="28"/>
          <w:szCs w:val="28"/>
        </w:rPr>
        <w:t>обозначение</w:t>
      </w:r>
      <w:r w:rsidR="003A0919">
        <w:rPr>
          <w:sz w:val="28"/>
          <w:szCs w:val="28"/>
        </w:rPr>
        <w:t> </w:t>
      </w:r>
      <w:r w:rsidR="003A0919" w:rsidRPr="009E1E74">
        <w:rPr>
          <w:sz w:val="28"/>
          <w:szCs w:val="28"/>
        </w:rPr>
        <w:t>–</w:t>
      </w:r>
      <w:r w:rsidR="003A0919">
        <w:rPr>
          <w:sz w:val="28"/>
          <w:szCs w:val="28"/>
        </w:rPr>
        <w:t> </w:t>
      </w:r>
      <w:r>
        <w:rPr>
          <w:sz w:val="28"/>
          <w:szCs w:val="28"/>
        </w:rPr>
        <w:t>Пл</w:t>
      </w:r>
      <w:r w:rsidR="003A0919" w:rsidRPr="003A091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1C215E" w:rsidRPr="00AF668A" w:rsidRDefault="001C215E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CA3336">
        <w:rPr>
          <w:sz w:val="28"/>
          <w:szCs w:val="28"/>
        </w:rPr>
        <w:t xml:space="preserve">для зоны </w:t>
      </w:r>
      <w:r w:rsidR="00CA3336" w:rsidRPr="009E1E74">
        <w:rPr>
          <w:sz w:val="28"/>
          <w:szCs w:val="28"/>
        </w:rPr>
        <w:t>смешанной и общественно-деловой застройки</w:t>
      </w:r>
      <w:r w:rsidR="00CA3336" w:rsidRPr="00CA3336">
        <w:rPr>
          <w:sz w:val="28"/>
          <w:szCs w:val="28"/>
        </w:rPr>
        <w:t xml:space="preserve"> – 1,7</w:t>
      </w:r>
      <w:r w:rsidR="00102F65">
        <w:rPr>
          <w:sz w:val="28"/>
          <w:szCs w:val="28"/>
        </w:rPr>
        <w:t>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Элемент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 особыми условиями использования территорий:</w:t>
      </w:r>
    </w:p>
    <w:p w:rsidR="00BD036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4E31D5">
        <w:rPr>
          <w:sz w:val="28"/>
          <w:szCs w:val="28"/>
        </w:rPr>
        <w:t>третий пояс санитарной охраны источника водоснабжения;</w:t>
      </w:r>
    </w:p>
    <w:p w:rsidR="00CA3336" w:rsidRDefault="00A21E0C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21E0C">
        <w:rPr>
          <w:sz w:val="28"/>
          <w:szCs w:val="28"/>
        </w:rPr>
        <w:t>охранная зона инженерных коммуникаций</w:t>
      </w:r>
      <w:r w:rsidR="00C827BF">
        <w:rPr>
          <w:sz w:val="28"/>
          <w:szCs w:val="28"/>
        </w:rPr>
        <w:t>;</w:t>
      </w:r>
    </w:p>
    <w:p w:rsidR="006906F4" w:rsidRDefault="00AC2D6E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C2D6E">
        <w:rPr>
          <w:sz w:val="28"/>
          <w:szCs w:val="28"/>
        </w:rPr>
        <w:t>зона подтопления, реестровый номер Единого государственного реестра недвижимости (далее –  ЕГРН) 29:00-6.279</w:t>
      </w:r>
      <w:r>
        <w:rPr>
          <w:sz w:val="28"/>
          <w:szCs w:val="28"/>
        </w:rPr>
        <w:t>.</w:t>
      </w:r>
    </w:p>
    <w:p w:rsidR="00C827BF" w:rsidRPr="00C827BF" w:rsidRDefault="00C827BF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BD036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изменениями):</w:t>
      </w:r>
    </w:p>
    <w:p w:rsidR="00A21E0C" w:rsidRDefault="00A21E0C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177AA">
        <w:rPr>
          <w:sz w:val="28"/>
          <w:szCs w:val="28"/>
        </w:rPr>
        <w:t>ул. Гагарина</w:t>
      </w:r>
      <w:r>
        <w:rPr>
          <w:sz w:val="28"/>
          <w:szCs w:val="28"/>
        </w:rPr>
        <w:t xml:space="preserve"> – магистральной улице </w:t>
      </w:r>
      <w:r w:rsidR="00C177AA">
        <w:rPr>
          <w:sz w:val="28"/>
          <w:szCs w:val="28"/>
        </w:rPr>
        <w:t>общегородского</w:t>
      </w:r>
      <w:r>
        <w:rPr>
          <w:sz w:val="28"/>
          <w:szCs w:val="28"/>
        </w:rPr>
        <w:t xml:space="preserve"> значения</w:t>
      </w:r>
      <w:r w:rsidR="00C177AA">
        <w:rPr>
          <w:sz w:val="28"/>
          <w:szCs w:val="28"/>
        </w:rPr>
        <w:t xml:space="preserve"> регулируемого движения</w:t>
      </w:r>
      <w:r>
        <w:rPr>
          <w:sz w:val="28"/>
          <w:szCs w:val="28"/>
        </w:rPr>
        <w:t>;</w:t>
      </w:r>
    </w:p>
    <w:p w:rsidR="00C177AA" w:rsidRDefault="005E1360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177AA">
        <w:rPr>
          <w:sz w:val="28"/>
          <w:szCs w:val="28"/>
        </w:rPr>
        <w:t>ул. Тимме Я. – магистральной улице районного значения;</w:t>
      </w:r>
    </w:p>
    <w:p w:rsidR="005E1360" w:rsidRPr="00AF668A" w:rsidRDefault="00C177A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5E1360">
        <w:rPr>
          <w:sz w:val="28"/>
          <w:szCs w:val="28"/>
        </w:rPr>
        <w:t xml:space="preserve"> улицам и дорогам местного значения.</w:t>
      </w:r>
    </w:p>
    <w:p w:rsidR="00C827BF" w:rsidRPr="00C827BF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со сводной картой планируемого размещ</w:t>
      </w:r>
      <w:r w:rsidR="008B7C37">
        <w:rPr>
          <w:sz w:val="28"/>
          <w:szCs w:val="28"/>
        </w:rPr>
        <w:t>ения объектов местного значения</w:t>
      </w:r>
      <w:r w:rsidRPr="00AF668A">
        <w:rPr>
          <w:sz w:val="28"/>
          <w:szCs w:val="28"/>
        </w:rPr>
        <w:t xml:space="preserve"> муниципального образования "Город Архангельск"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 xml:space="preserve">и архитектуры Архангельской области от 2 апреля 2020 года № 37-п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(с изменениями),</w:t>
      </w:r>
      <w:r w:rsid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в границах </w:t>
      </w:r>
      <w:r w:rsidR="00B45A14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структуры: </w:t>
      </w:r>
      <w:r w:rsidR="00B45A14">
        <w:rPr>
          <w:sz w:val="28"/>
          <w:szCs w:val="28"/>
        </w:rPr>
        <w:t>ул. Тимме Я., ул. Гагарина</w:t>
      </w:r>
      <w:r w:rsidR="008B7C37" w:rsidRPr="008B7C37">
        <w:rPr>
          <w:sz w:val="28"/>
          <w:szCs w:val="28"/>
        </w:rPr>
        <w:t xml:space="preserve"> площадью </w:t>
      </w:r>
      <w:r w:rsidR="00B45A14">
        <w:rPr>
          <w:sz w:val="28"/>
          <w:szCs w:val="28"/>
        </w:rPr>
        <w:t>5,6779</w:t>
      </w:r>
      <w:r w:rsidR="00A21E0C">
        <w:rPr>
          <w:sz w:val="28"/>
          <w:szCs w:val="28"/>
        </w:rPr>
        <w:t> га</w:t>
      </w:r>
      <w:r w:rsidR="00003E11">
        <w:rPr>
          <w:sz w:val="28"/>
          <w:szCs w:val="28"/>
        </w:rPr>
        <w:t xml:space="preserve"> </w:t>
      </w:r>
      <w:r w:rsidR="00561509">
        <w:rPr>
          <w:sz w:val="28"/>
          <w:szCs w:val="28"/>
        </w:rPr>
        <w:t>объекты</w:t>
      </w:r>
      <w:r w:rsidRPr="00003E11">
        <w:rPr>
          <w:sz w:val="28"/>
          <w:szCs w:val="28"/>
        </w:rPr>
        <w:t xml:space="preserve"> местного значения</w:t>
      </w:r>
      <w:r w:rsidR="00003E11" w:rsidRPr="00003E11">
        <w:rPr>
          <w:sz w:val="28"/>
          <w:szCs w:val="28"/>
        </w:rPr>
        <w:t xml:space="preserve"> </w:t>
      </w:r>
      <w:r w:rsidR="00561509">
        <w:rPr>
          <w:sz w:val="28"/>
          <w:szCs w:val="28"/>
        </w:rPr>
        <w:t>отсутствуют</w:t>
      </w:r>
      <w:r w:rsidRPr="00AF668A">
        <w:rPr>
          <w:sz w:val="28"/>
          <w:szCs w:val="28"/>
        </w:rPr>
        <w:t>.</w:t>
      </w:r>
      <w:r w:rsidR="00C827BF" w:rsidRPr="00C827BF">
        <w:rPr>
          <w:sz w:val="28"/>
          <w:szCs w:val="28"/>
        </w:rPr>
        <w:t xml:space="preserve"> 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составу, содержанию и форме представляемых материалов документации по планировке территории, последователь</w:t>
      </w:r>
      <w:r w:rsidR="00561509">
        <w:rPr>
          <w:sz w:val="28"/>
          <w:szCs w:val="28"/>
        </w:rPr>
        <w:t xml:space="preserve">ность </w:t>
      </w:r>
      <w:r w:rsidR="0065288F">
        <w:rPr>
          <w:sz w:val="28"/>
          <w:szCs w:val="28"/>
        </w:rPr>
        <w:br/>
      </w:r>
      <w:r w:rsidR="00561509">
        <w:rPr>
          <w:sz w:val="28"/>
          <w:szCs w:val="28"/>
        </w:rPr>
        <w:t>и сроки выполнения работы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 w:rsidR="0007779A">
        <w:rPr>
          <w:sz w:val="28"/>
          <w:szCs w:val="28"/>
        </w:rPr>
        <w:t> </w:t>
      </w:r>
      <w:r w:rsidR="006C52EA" w:rsidRPr="00AF668A">
        <w:rPr>
          <w:sz w:val="28"/>
          <w:szCs w:val="28"/>
        </w:rPr>
        <w:t>П</w:t>
      </w:r>
      <w:r w:rsidRPr="00AF668A">
        <w:rPr>
          <w:sz w:val="28"/>
          <w:szCs w:val="28"/>
        </w:rPr>
        <w:t>роект планировки территории осуществить в порядке, установленном Градостроительным кодексом Российской Федерации.</w:t>
      </w:r>
    </w:p>
    <w:p w:rsidR="00E37D66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В соответствии с пунктом 5 статьи 46 Градостроительного кодекса Российской Федерации – </w:t>
      </w:r>
      <w:r w:rsidR="00B6013B" w:rsidRPr="00AF668A">
        <w:rPr>
          <w:sz w:val="28"/>
          <w:szCs w:val="28"/>
        </w:rPr>
        <w:t>п</w:t>
      </w:r>
      <w:r w:rsidR="00E37D66" w:rsidRPr="00AF668A">
        <w:rPr>
          <w:sz w:val="28"/>
          <w:szCs w:val="28"/>
        </w:rPr>
        <w:t>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B6013B" w:rsidRPr="00AF668A">
        <w:rPr>
          <w:sz w:val="28"/>
          <w:szCs w:val="28"/>
        </w:rPr>
        <w:t xml:space="preserve">проекта </w:t>
      </w:r>
      <w:r w:rsidR="008B7C37" w:rsidRPr="008B7C37">
        <w:rPr>
          <w:sz w:val="28"/>
          <w:szCs w:val="28"/>
        </w:rPr>
        <w:t>планировки 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и планируемых элементов планировочной структуры;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C93F2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развития территории в границах </w:t>
      </w:r>
      <w:r w:rsidR="00B45A14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структуры. </w:t>
      </w:r>
      <w:r w:rsidR="00C93F2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местоположение в городе Архангельске, описание границ и площадь территории проектирования;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</w:t>
      </w:r>
      <w:r w:rsidRPr="00AF668A">
        <w:rPr>
          <w:sz w:val="28"/>
          <w:szCs w:val="28"/>
        </w:rPr>
        <w:lastRenderedPageBreak/>
        <w:t xml:space="preserve">документации по планировке территории требуется в соответствии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</w:t>
      </w:r>
      <w:r w:rsidR="00DD77B6">
        <w:rPr>
          <w:sz w:val="28"/>
          <w:szCs w:val="28"/>
        </w:rPr>
        <w:t xml:space="preserve">ктом </w:t>
      </w:r>
      <w:r w:rsidRPr="00AF668A">
        <w:rPr>
          <w:sz w:val="28"/>
          <w:szCs w:val="28"/>
        </w:rPr>
        <w:t xml:space="preserve">планировки территории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состав проекта</w:t>
      </w:r>
      <w:r w:rsidR="004C1074" w:rsidRPr="00AF668A">
        <w:rPr>
          <w:sz w:val="28"/>
          <w:szCs w:val="28"/>
        </w:rPr>
        <w:t xml:space="preserve"> </w:t>
      </w:r>
      <w:r w:rsidR="008B7C37" w:rsidRPr="008B7C37">
        <w:rPr>
          <w:sz w:val="28"/>
          <w:szCs w:val="28"/>
        </w:rPr>
        <w:t xml:space="preserve">планировки </w:t>
      </w:r>
      <w:r w:rsidR="00144AFF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 Федерального закона от 29 декабря 2017 года №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443-ФЗ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</w:t>
      </w:r>
      <w:r w:rsidR="00043431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760C72">
      <w:pPr>
        <w:keepNext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Утверждению подлежит основная часть проекта межевания</w:t>
      </w:r>
      <w:r w:rsidR="002A0BC8">
        <w:rPr>
          <w:sz w:val="28"/>
          <w:szCs w:val="28"/>
        </w:rPr>
        <w:t xml:space="preserve"> </w:t>
      </w:r>
      <w:r w:rsidR="002A0BC8" w:rsidRPr="008B7C37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возможные способы их образования;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которые будут отнесены к территориям общего пользования или имуществу </w:t>
      </w:r>
      <w:r w:rsidRPr="00AF668A">
        <w:rPr>
          <w:sz w:val="28"/>
          <w:szCs w:val="28"/>
        </w:rPr>
        <w:lastRenderedPageBreak/>
        <w:t>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AC2D6E" w:rsidRPr="00AC2D6E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 для территориальных зон;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</w:t>
      </w:r>
      <w:r w:rsidRPr="00AF668A">
        <w:rPr>
          <w:sz w:val="28"/>
          <w:szCs w:val="28"/>
        </w:rPr>
        <w:lastRenderedPageBreak/>
        <w:t>городского округа "Город Архангельск"</w:t>
      </w:r>
      <w:r w:rsidR="007C043B">
        <w:rPr>
          <w:sz w:val="28"/>
          <w:szCs w:val="28"/>
        </w:rPr>
        <w:t xml:space="preserve"> (далее – </w:t>
      </w:r>
      <w:r w:rsidR="007C043B" w:rsidRPr="00AF668A">
        <w:rPr>
          <w:sz w:val="28"/>
          <w:szCs w:val="28"/>
        </w:rPr>
        <w:t>департамента градостроительства</w:t>
      </w:r>
      <w:r w:rsidR="007C043B">
        <w:rPr>
          <w:sz w:val="28"/>
          <w:szCs w:val="28"/>
        </w:rPr>
        <w:t>)</w:t>
      </w:r>
      <w:r w:rsidRPr="00AF668A">
        <w:rPr>
          <w:sz w:val="28"/>
          <w:szCs w:val="28"/>
        </w:rPr>
        <w:t xml:space="preserve"> на бумажном носителе и в электронном виде в следующем объеме: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</w:t>
      </w:r>
      <w:r w:rsidR="00A259A4">
        <w:rPr>
          <w:sz w:val="28"/>
          <w:szCs w:val="28"/>
        </w:rPr>
        <w:t>мпляре каждый нижеуказанный вид;</w:t>
      </w:r>
    </w:p>
    <w:p w:rsidR="00D64560" w:rsidRDefault="00A259A4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E0570">
        <w:rPr>
          <w:sz w:val="28"/>
          <w:szCs w:val="28"/>
        </w:rPr>
        <w:t xml:space="preserve">пакет документов для внесения в </w:t>
      </w:r>
      <w:r w:rsidR="00561509">
        <w:rPr>
          <w:sz w:val="28"/>
          <w:szCs w:val="28"/>
        </w:rPr>
        <w:t>ЕГРН</w:t>
      </w:r>
      <w:r w:rsidRPr="00BE0570">
        <w:rPr>
          <w:sz w:val="28"/>
          <w:szCs w:val="28"/>
        </w:rPr>
        <w:t xml:space="preserve"> сведений о проекте межевания, содержащий в своем составе: </w:t>
      </w:r>
    </w:p>
    <w:p w:rsidR="00A259A4" w:rsidRPr="00D64560" w:rsidRDefault="00A259A4" w:rsidP="00760C72">
      <w:pPr>
        <w:suppressAutoHyphens/>
        <w:spacing w:line="235" w:lineRule="auto"/>
        <w:ind w:firstLine="709"/>
        <w:jc w:val="both"/>
        <w:rPr>
          <w:sz w:val="28"/>
          <w:szCs w:val="28"/>
          <w:lang w:val="en-US"/>
        </w:rPr>
      </w:pPr>
      <w:r w:rsidRPr="00D64560">
        <w:rPr>
          <w:sz w:val="28"/>
          <w:szCs w:val="28"/>
          <w:lang w:val="en-US"/>
        </w:rPr>
        <w:t xml:space="preserve">XML - </w:t>
      </w:r>
      <w:r w:rsidRPr="00BE0570">
        <w:rPr>
          <w:sz w:val="28"/>
          <w:szCs w:val="28"/>
        </w:rPr>
        <w:t>Документ</w:t>
      </w:r>
      <w:r w:rsidRPr="00D64560">
        <w:rPr>
          <w:sz w:val="28"/>
          <w:szCs w:val="28"/>
          <w:lang w:val="en-US"/>
        </w:rPr>
        <w:t xml:space="preserve"> "interact_entry_boundaries_*.xml".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ведения </w:t>
      </w:r>
      <w:r w:rsidR="00AC2D6E" w:rsidRPr="00AC2D6E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 (один экземпляр на компакт-диске);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и правого полей документа);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760C72">
      <w:pPr>
        <w:keepNext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</w:t>
      </w:r>
      <w:r w:rsidR="007E3E52">
        <w:rPr>
          <w:sz w:val="28"/>
          <w:szCs w:val="28"/>
        </w:rPr>
        <w:t>ия к градостроительным решениям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395C2B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и </w:t>
      </w:r>
      <w:r w:rsidRPr="00AF668A">
        <w:rPr>
          <w:sz w:val="28"/>
          <w:szCs w:val="28"/>
        </w:rPr>
        <w:lastRenderedPageBreak/>
        <w:t xml:space="preserve">архитектуры Архангельской области от 29 сентября 2020 года № 68-п </w:t>
      </w:r>
      <w:r w:rsidR="004C1074" w:rsidRPr="00AF668A">
        <w:rPr>
          <w:sz w:val="28"/>
          <w:szCs w:val="28"/>
        </w:rPr>
        <w:t>(с</w:t>
      </w:r>
      <w:r w:rsidR="003D3F19">
        <w:rPr>
          <w:sz w:val="28"/>
          <w:szCs w:val="28"/>
        </w:rPr>
        <w:t> </w:t>
      </w:r>
      <w:r w:rsidR="004C1074" w:rsidRPr="00AF668A">
        <w:rPr>
          <w:sz w:val="28"/>
          <w:szCs w:val="28"/>
        </w:rPr>
        <w:t>изменениями)</w:t>
      </w:r>
      <w:r w:rsidR="00395C2B">
        <w:rPr>
          <w:sz w:val="28"/>
          <w:szCs w:val="28"/>
        </w:rPr>
        <w:t>;</w:t>
      </w:r>
    </w:p>
    <w:p w:rsidR="00BD036A" w:rsidRPr="00AF668A" w:rsidRDefault="00395C2B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F41EF2">
        <w:rPr>
          <w:sz w:val="28"/>
          <w:szCs w:val="28"/>
        </w:rPr>
        <w:t xml:space="preserve">проекта планировки </w:t>
      </w:r>
      <w:r w:rsidR="00D64560" w:rsidRPr="00D64560">
        <w:rPr>
          <w:sz w:val="28"/>
          <w:szCs w:val="28"/>
        </w:rPr>
        <w:t>Привокзального района муниципального образования "Город Архангельск", утвержденного распоряжением мэра города Архангельска от 25 февраля 2015 года № 472р (с изменениями)</w:t>
      </w:r>
      <w:r w:rsidR="004C1074" w:rsidRPr="00AF668A">
        <w:rPr>
          <w:sz w:val="28"/>
          <w:szCs w:val="28"/>
        </w:rPr>
        <w:t>.</w:t>
      </w:r>
    </w:p>
    <w:p w:rsidR="00BD036A" w:rsidRDefault="00BD036A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7E3E52" w:rsidRPr="00FB5575" w:rsidRDefault="007E3E52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75">
        <w:rPr>
          <w:rFonts w:ascii="Times New Roman" w:hAnsi="Times New Roman" w:cs="Times New Roman"/>
          <w:sz w:val="28"/>
          <w:szCs w:val="28"/>
        </w:rPr>
        <w:t>увеличение земельного участка с кадастровым номером 29:22:</w:t>
      </w:r>
      <w:r>
        <w:rPr>
          <w:rFonts w:ascii="Times New Roman" w:hAnsi="Times New Roman" w:cs="Times New Roman"/>
          <w:sz w:val="28"/>
          <w:szCs w:val="28"/>
        </w:rPr>
        <w:t>040607</w:t>
      </w:r>
      <w:r w:rsidRPr="00FB55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36</w:t>
      </w:r>
      <w:r w:rsidR="006B7C5F">
        <w:rPr>
          <w:rFonts w:ascii="Times New Roman" w:hAnsi="Times New Roman" w:cs="Times New Roman"/>
          <w:sz w:val="28"/>
          <w:szCs w:val="28"/>
        </w:rPr>
        <w:t xml:space="preserve">, </w:t>
      </w:r>
      <w:r w:rsidR="006B7C5F" w:rsidRPr="006B7C5F">
        <w:rPr>
          <w:rFonts w:ascii="Times New Roman" w:hAnsi="Times New Roman" w:cs="Times New Roman"/>
          <w:sz w:val="28"/>
          <w:szCs w:val="28"/>
        </w:rPr>
        <w:t>находящегося в частной собственности</w:t>
      </w:r>
      <w:r w:rsidR="006B7C5F">
        <w:rPr>
          <w:rFonts w:ascii="Times New Roman" w:hAnsi="Times New Roman" w:cs="Times New Roman"/>
          <w:sz w:val="28"/>
          <w:szCs w:val="28"/>
        </w:rPr>
        <w:t xml:space="preserve"> ООО СЗ "Цитадель",</w:t>
      </w:r>
      <w:r w:rsidRPr="00FB5575">
        <w:rPr>
          <w:rFonts w:ascii="Times New Roman" w:hAnsi="Times New Roman" w:cs="Times New Roman"/>
          <w:sz w:val="28"/>
          <w:szCs w:val="28"/>
        </w:rPr>
        <w:t xml:space="preserve"> путем перераспределения с землями, государственная собственность на которые не разграничена</w:t>
      </w:r>
      <w:r w:rsidR="009B018D">
        <w:rPr>
          <w:rFonts w:ascii="Times New Roman" w:hAnsi="Times New Roman" w:cs="Times New Roman"/>
          <w:sz w:val="28"/>
          <w:szCs w:val="28"/>
        </w:rPr>
        <w:t xml:space="preserve"> (площадью 153,8 кв.</w:t>
      </w:r>
      <w:r w:rsidR="00C93F2D">
        <w:rPr>
          <w:rFonts w:ascii="Times New Roman" w:hAnsi="Times New Roman" w:cs="Times New Roman"/>
          <w:sz w:val="28"/>
          <w:szCs w:val="28"/>
        </w:rPr>
        <w:t xml:space="preserve"> </w:t>
      </w:r>
      <w:r w:rsidR="009B018D">
        <w:rPr>
          <w:rFonts w:ascii="Times New Roman" w:hAnsi="Times New Roman" w:cs="Times New Roman"/>
          <w:sz w:val="28"/>
          <w:szCs w:val="28"/>
        </w:rPr>
        <w:t>м)</w:t>
      </w:r>
      <w:r w:rsidR="006B7C5F">
        <w:rPr>
          <w:rFonts w:ascii="Times New Roman" w:hAnsi="Times New Roman" w:cs="Times New Roman"/>
          <w:sz w:val="28"/>
          <w:szCs w:val="28"/>
        </w:rPr>
        <w:t xml:space="preserve">, </w:t>
      </w:r>
      <w:r w:rsidR="006B7C5F" w:rsidRPr="006B7C5F">
        <w:rPr>
          <w:rFonts w:ascii="Times New Roman" w:hAnsi="Times New Roman" w:cs="Times New Roman"/>
          <w:sz w:val="28"/>
          <w:szCs w:val="28"/>
        </w:rPr>
        <w:t xml:space="preserve">в целях исключения </w:t>
      </w:r>
      <w:r w:rsidR="009B018D" w:rsidRPr="009B018D">
        <w:rPr>
          <w:rFonts w:ascii="Times New Roman" w:hAnsi="Times New Roman" w:cs="Times New Roman"/>
          <w:sz w:val="28"/>
          <w:szCs w:val="28"/>
        </w:rPr>
        <w:t>вклинивания, вкрапливания,</w:t>
      </w:r>
      <w:r w:rsidR="009B018D" w:rsidRPr="006B7C5F">
        <w:rPr>
          <w:rFonts w:ascii="Times New Roman" w:hAnsi="Times New Roman" w:cs="Times New Roman"/>
          <w:sz w:val="28"/>
          <w:szCs w:val="28"/>
        </w:rPr>
        <w:t xml:space="preserve"> </w:t>
      </w:r>
      <w:r w:rsidR="006B7C5F" w:rsidRPr="006B7C5F">
        <w:rPr>
          <w:rFonts w:ascii="Times New Roman" w:hAnsi="Times New Roman" w:cs="Times New Roman"/>
          <w:sz w:val="28"/>
          <w:szCs w:val="28"/>
        </w:rPr>
        <w:t>чересполосицы</w:t>
      </w:r>
      <w:r w:rsidRPr="00FB5575">
        <w:rPr>
          <w:rFonts w:ascii="Times New Roman" w:hAnsi="Times New Roman" w:cs="Times New Roman"/>
          <w:sz w:val="28"/>
          <w:szCs w:val="28"/>
        </w:rPr>
        <w:t>;</w:t>
      </w:r>
    </w:p>
    <w:p w:rsidR="007E3E52" w:rsidRDefault="007E3E52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75">
        <w:rPr>
          <w:rFonts w:ascii="Times New Roman" w:hAnsi="Times New Roman" w:cs="Times New Roman"/>
          <w:sz w:val="28"/>
          <w:szCs w:val="28"/>
        </w:rPr>
        <w:t xml:space="preserve">размещение на вновь формируемом земельном участке </w:t>
      </w:r>
      <w:r>
        <w:rPr>
          <w:rFonts w:ascii="Times New Roman" w:hAnsi="Times New Roman" w:cs="Times New Roman"/>
          <w:sz w:val="28"/>
          <w:szCs w:val="28"/>
        </w:rPr>
        <w:t>многоквартирного жилого дома</w:t>
      </w:r>
      <w:r w:rsidRPr="00FB5575">
        <w:rPr>
          <w:rFonts w:ascii="Times New Roman" w:hAnsi="Times New Roman" w:cs="Times New Roman"/>
          <w:sz w:val="28"/>
          <w:szCs w:val="28"/>
        </w:rPr>
        <w:t>;</w:t>
      </w:r>
    </w:p>
    <w:p w:rsidR="007E3E52" w:rsidRDefault="007E3E52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395C2B" w:rsidRDefault="007E3E52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59A6">
        <w:rPr>
          <w:rFonts w:ascii="Times New Roman" w:hAnsi="Times New Roman" w:cs="Times New Roman"/>
          <w:sz w:val="28"/>
          <w:szCs w:val="28"/>
        </w:rPr>
        <w:t>изменениями)</w:t>
      </w:r>
      <w:r>
        <w:rPr>
          <w:rFonts w:ascii="Times New Roman" w:hAnsi="Times New Roman" w:cs="Times New Roman"/>
          <w:sz w:val="28"/>
          <w:szCs w:val="28"/>
        </w:rPr>
        <w:t>,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определение характеристик планируемого развития территории, в том числе плотность и параметры застройки территории;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организации транспортного и пешеходного обслуживания территории в границах </w:t>
      </w:r>
      <w:r w:rsidR="00B45A14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</w:t>
      </w:r>
      <w:r w:rsidR="005334A6">
        <w:rPr>
          <w:sz w:val="28"/>
          <w:szCs w:val="28"/>
        </w:rPr>
        <w:t>;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bCs/>
          <w:sz w:val="28"/>
          <w:szCs w:val="28"/>
        </w:rPr>
      </w:pPr>
      <w:r w:rsidRPr="00AF668A">
        <w:rPr>
          <w:bCs/>
          <w:sz w:val="28"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 w:val="28"/>
          <w:szCs w:val="28"/>
        </w:rPr>
        <w:t xml:space="preserve">в границах </w:t>
      </w:r>
      <w:r w:rsidR="00B45A14">
        <w:rPr>
          <w:sz w:val="28"/>
          <w:szCs w:val="28"/>
        </w:rPr>
        <w:t>элемента</w:t>
      </w:r>
      <w:r w:rsidRPr="00AF668A">
        <w:rPr>
          <w:sz w:val="28"/>
          <w:szCs w:val="28"/>
        </w:rPr>
        <w:t xml:space="preserve"> планировочной структуры.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требованиями, установленными Правилами благоустройства территории </w:t>
      </w:r>
      <w:r w:rsidR="000E07C5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82.13330.2016 "Свод правил. Благоустройство территорий. Актуализированная редакция СНиП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III-10-75", иными нормативными документами.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35-01-2001".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</w:t>
      </w:r>
      <w:r w:rsidR="008C11A0" w:rsidRPr="00AF668A">
        <w:rPr>
          <w:sz w:val="28"/>
          <w:szCs w:val="28"/>
        </w:rPr>
        <w:t>13</w:t>
      </w:r>
      <w:r w:rsidRPr="00AF668A">
        <w:rPr>
          <w:sz w:val="28"/>
          <w:szCs w:val="28"/>
        </w:rPr>
        <w:t xml:space="preserve"> м, ширину дорожек </w:t>
      </w:r>
      <w:r w:rsidR="0065288F">
        <w:rPr>
          <w:sz w:val="28"/>
          <w:szCs w:val="28"/>
        </w:rPr>
        <w:br/>
      </w:r>
      <w:r w:rsidR="005334A6">
        <w:rPr>
          <w:sz w:val="28"/>
          <w:szCs w:val="28"/>
        </w:rPr>
        <w:t>и тротуаров – не менее 2,25 м.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с учетом демографического состава населения, типа застройки, природно-климатических и других местных условий необходимо предусмотреть согласно п. 7.5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42.13330.2016. Свод правил. Градостроительство. Планировка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 (утвержден Приказом Минстроя России от 30 декабря 2016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года</w:t>
      </w:r>
      <w:r w:rsidR="00AF0764" w:rsidRPr="00AF668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№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1034/пр).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планировки </w:t>
      </w:r>
      <w:r w:rsidR="00F525D4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для использования гражданами указанной территории развития населенного пункта.</w:t>
      </w:r>
    </w:p>
    <w:p w:rsidR="00A862D0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</w:t>
      </w:r>
      <w:r w:rsidR="00C93F2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при планировке района являются: </w:t>
      </w:r>
    </w:p>
    <w:p w:rsidR="00A862D0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760C72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5334A6" w:rsidP="00760C7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планировки территории подготовить в соответствии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техническими регламентами, нормами отвода земельных участков </w:t>
      </w:r>
      <w:r w:rsidR="00C93F2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конкретных видов деятельности, установленными в соответствии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с федеральными законами.</w:t>
      </w:r>
    </w:p>
    <w:p w:rsidR="00C53050" w:rsidRPr="00AF668A" w:rsidRDefault="00C53050" w:rsidP="00760C7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 w:rsidR="00CB7181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C93F2D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а также предельных параметров разрешенного строительства объектов капитально</w:t>
      </w:r>
      <w:r w:rsidR="008846B6">
        <w:rPr>
          <w:sz w:val="28"/>
          <w:szCs w:val="28"/>
        </w:rPr>
        <w:t>го строительства территориальной</w:t>
      </w:r>
      <w:r w:rsidRPr="00AF668A">
        <w:rPr>
          <w:sz w:val="28"/>
          <w:szCs w:val="28"/>
        </w:rPr>
        <w:t xml:space="preserve"> зон</w:t>
      </w:r>
      <w:r w:rsidR="008846B6">
        <w:rPr>
          <w:sz w:val="28"/>
          <w:szCs w:val="28"/>
        </w:rPr>
        <w:t>ы</w:t>
      </w:r>
      <w:r w:rsidRPr="008846B6">
        <w:rPr>
          <w:sz w:val="28"/>
          <w:szCs w:val="28"/>
        </w:rPr>
        <w:t>,</w:t>
      </w:r>
      <w:r w:rsidR="005334A6"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>градостроительным регламентом правил землепользования и застройки</w:t>
      </w:r>
      <w:r w:rsidR="008846B6"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 xml:space="preserve">, утвержденных постановлением министерства строительства и архитектуры Архангельской области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от 29</w:t>
      </w:r>
      <w:r w:rsidR="003D4F62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сентября 2020 года № 68-п (с изменениями).</w:t>
      </w:r>
    </w:p>
    <w:p w:rsidR="00C53050" w:rsidRPr="00AF668A" w:rsidRDefault="00C53050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65288F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65288F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, направленные департаментом градостроительства техническому заказчику (</w:t>
      </w:r>
      <w:r w:rsidR="006B7C5F">
        <w:rPr>
          <w:rFonts w:ascii="Times New Roman" w:hAnsi="Times New Roman" w:cs="Times New Roman"/>
          <w:sz w:val="28"/>
          <w:szCs w:val="28"/>
        </w:rPr>
        <w:t>ООО СЗ Цитадель"</w:t>
      </w:r>
      <w:r w:rsidRPr="00AF668A">
        <w:rPr>
          <w:rFonts w:ascii="Times New Roman" w:hAnsi="Times New Roman" w:cs="Times New Roman"/>
          <w:sz w:val="28"/>
          <w:szCs w:val="28"/>
        </w:rPr>
        <w:t xml:space="preserve">) 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планировки </w:t>
      </w:r>
      <w:r w:rsidR="00B45A14">
        <w:rPr>
          <w:rFonts w:ascii="Times New Roman" w:hAnsi="Times New Roman" w:cs="Times New Roman"/>
          <w:sz w:val="28"/>
          <w:szCs w:val="28"/>
        </w:rPr>
        <w:t xml:space="preserve">Привокзального района муниципального образования "Город </w:t>
      </w:r>
      <w:r w:rsidR="00B45A14">
        <w:rPr>
          <w:rFonts w:ascii="Times New Roman" w:hAnsi="Times New Roman" w:cs="Times New Roman"/>
          <w:sz w:val="28"/>
          <w:szCs w:val="28"/>
        </w:rPr>
        <w:lastRenderedPageBreak/>
        <w:t>Архангельск"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CB718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B45A14">
        <w:rPr>
          <w:rFonts w:ascii="Times New Roman" w:hAnsi="Times New Roman" w:cs="Times New Roman"/>
          <w:sz w:val="28"/>
          <w:szCs w:val="28"/>
        </w:rPr>
        <w:t>элемента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B45A14">
        <w:rPr>
          <w:rFonts w:ascii="Times New Roman" w:hAnsi="Times New Roman" w:cs="Times New Roman"/>
          <w:sz w:val="28"/>
          <w:szCs w:val="28"/>
        </w:rPr>
        <w:t>ул. Тимме Я., ул. Гагарина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45A14">
        <w:rPr>
          <w:rFonts w:ascii="Times New Roman" w:hAnsi="Times New Roman" w:cs="Times New Roman"/>
          <w:sz w:val="28"/>
          <w:szCs w:val="28"/>
        </w:rPr>
        <w:t>5,6779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" </w:t>
      </w:r>
      <w:r w:rsidR="0065288F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до момента назначения общественных обсуждений.</w:t>
      </w:r>
    </w:p>
    <w:p w:rsidR="00BD036A" w:rsidRPr="00AF668A" w:rsidRDefault="00BD036A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</w:t>
      </w:r>
      <w:r w:rsidR="00132CC4">
        <w:rPr>
          <w:rFonts w:ascii="Times New Roman" w:hAnsi="Times New Roman" w:cs="Times New Roman"/>
          <w:sz w:val="28"/>
          <w:szCs w:val="28"/>
        </w:rPr>
        <w:t>нтации по планировке территории</w:t>
      </w:r>
    </w:p>
    <w:p w:rsidR="00BD036A" w:rsidRPr="00AF668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из </w:t>
      </w:r>
      <w:r w:rsidR="00AC2D6E" w:rsidRPr="00AC2D6E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</w:t>
      </w:r>
      <w:r w:rsidR="00132CC4">
        <w:rPr>
          <w:sz w:val="28"/>
          <w:szCs w:val="28"/>
        </w:rPr>
        <w:t>нтацию по планировке территории</w:t>
      </w:r>
    </w:p>
    <w:p w:rsidR="00BD036A" w:rsidRPr="00AF668A" w:rsidRDefault="00BD036A" w:rsidP="00760C72">
      <w:pPr>
        <w:pStyle w:val="2"/>
        <w:spacing w:line="235" w:lineRule="auto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планировки территории </w:t>
      </w:r>
      <w:r w:rsidRPr="00AF668A">
        <w:rPr>
          <w:bCs/>
          <w:sz w:val="28"/>
          <w:szCs w:val="28"/>
        </w:rPr>
        <w:t xml:space="preserve">должен быть согласован </w:t>
      </w:r>
      <w:r w:rsidRPr="00AF668A">
        <w:rPr>
          <w:sz w:val="28"/>
          <w:szCs w:val="28"/>
        </w:rPr>
        <w:t>разработчиком с:</w:t>
      </w:r>
    </w:p>
    <w:p w:rsidR="00BD036A" w:rsidRDefault="00BD036A" w:rsidP="00760C72">
      <w:pPr>
        <w:pStyle w:val="2"/>
        <w:tabs>
          <w:tab w:val="left" w:pos="993"/>
        </w:tabs>
        <w:spacing w:line="235" w:lineRule="auto"/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F525D4" w:rsidRPr="00AF668A" w:rsidRDefault="00F525D4" w:rsidP="00760C72">
      <w:pPr>
        <w:pStyle w:val="2"/>
        <w:tabs>
          <w:tab w:val="left" w:pos="993"/>
        </w:tabs>
        <w:spacing w:line="235" w:lineRule="auto"/>
        <w:rPr>
          <w:sz w:val="28"/>
          <w:szCs w:val="28"/>
        </w:rPr>
      </w:pPr>
      <w:r w:rsidRPr="00AF668A"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муниципального имущества А</w:t>
      </w:r>
      <w:r w:rsidRPr="00AF668A">
        <w:rPr>
          <w:sz w:val="28"/>
          <w:szCs w:val="28"/>
        </w:rPr>
        <w:t>дминистрации городского округа "Город Архангельск";</w:t>
      </w:r>
    </w:p>
    <w:p w:rsidR="00132CC4" w:rsidRDefault="00BD036A" w:rsidP="00760C72">
      <w:pPr>
        <w:pStyle w:val="2"/>
        <w:tabs>
          <w:tab w:val="left" w:pos="993"/>
        </w:tabs>
        <w:spacing w:line="235" w:lineRule="auto"/>
        <w:rPr>
          <w:sz w:val="28"/>
          <w:szCs w:val="28"/>
        </w:rPr>
      </w:pPr>
      <w:r w:rsidRPr="008846B6">
        <w:rPr>
          <w:sz w:val="28"/>
          <w:szCs w:val="28"/>
        </w:rPr>
        <w:t xml:space="preserve">администрацией </w:t>
      </w:r>
      <w:r w:rsidR="008846B6" w:rsidRPr="008846B6">
        <w:rPr>
          <w:sz w:val="28"/>
          <w:szCs w:val="28"/>
        </w:rPr>
        <w:t>Октябрьского территориального округа</w:t>
      </w:r>
      <w:r w:rsidR="00132CC4" w:rsidRPr="00132CC4">
        <w:rPr>
          <w:sz w:val="28"/>
          <w:szCs w:val="28"/>
        </w:rPr>
        <w:t xml:space="preserve"> </w:t>
      </w:r>
      <w:r w:rsidR="00132CC4">
        <w:rPr>
          <w:sz w:val="28"/>
          <w:szCs w:val="28"/>
        </w:rPr>
        <w:t>А</w:t>
      </w:r>
      <w:r w:rsidR="00132CC4" w:rsidRPr="00AF668A">
        <w:rPr>
          <w:sz w:val="28"/>
          <w:szCs w:val="28"/>
        </w:rPr>
        <w:t>дминистрации городского округа "Город Архангельск"</w:t>
      </w:r>
      <w:r w:rsidR="00132CC4">
        <w:rPr>
          <w:sz w:val="28"/>
          <w:szCs w:val="28"/>
        </w:rPr>
        <w:t>;</w:t>
      </w:r>
    </w:p>
    <w:p w:rsidR="00132CC4" w:rsidRPr="00AF668A" w:rsidRDefault="00132CC4" w:rsidP="00760C72">
      <w:pPr>
        <w:pStyle w:val="2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министерством строительства и архитектуры Архангельской области;</w:t>
      </w:r>
    </w:p>
    <w:p w:rsidR="008846B6" w:rsidRPr="00AF668A" w:rsidRDefault="00132CC4" w:rsidP="00760C72">
      <w:pPr>
        <w:pStyle w:val="2"/>
        <w:tabs>
          <w:tab w:val="left" w:pos="993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</w:t>
      </w:r>
      <w:r w:rsidR="008846B6">
        <w:rPr>
          <w:sz w:val="28"/>
          <w:szCs w:val="28"/>
        </w:rPr>
        <w:t>.</w:t>
      </w:r>
    </w:p>
    <w:p w:rsidR="00BD036A" w:rsidRPr="00AF668A" w:rsidRDefault="00BD036A" w:rsidP="00760C72">
      <w:pPr>
        <w:pStyle w:val="2"/>
        <w:spacing w:line="235" w:lineRule="auto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по планировке территории в департамент градостроительства для принятия решения об утверждении.</w:t>
      </w:r>
    </w:p>
    <w:p w:rsidR="00BD036A" w:rsidRPr="00AF668A" w:rsidRDefault="00BD036A" w:rsidP="00760C72">
      <w:pPr>
        <w:pStyle w:val="2"/>
        <w:spacing w:line="235" w:lineRule="auto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</w:t>
      </w:r>
      <w:r w:rsidR="00132CC4">
        <w:rPr>
          <w:sz w:val="28"/>
          <w:szCs w:val="28"/>
        </w:rPr>
        <w:t>нтации по планировке территории</w:t>
      </w:r>
    </w:p>
    <w:p w:rsidR="00BD036A" w:rsidRPr="00AF668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Документацию по планировке территории выполнить в соответствии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65288F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760C72">
      <w:pPr>
        <w:pStyle w:val="ConsPlusNonformat"/>
        <w:keepNext/>
        <w:spacing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D036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CC3712" w:rsidRPr="00AF668A" w:rsidRDefault="00CC3712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BD0">
        <w:rPr>
          <w:sz w:val="28"/>
          <w:szCs w:val="28"/>
        </w:rPr>
        <w:t>риказ Росреестра от 25</w:t>
      </w:r>
      <w:r>
        <w:rPr>
          <w:sz w:val="28"/>
          <w:szCs w:val="28"/>
        </w:rPr>
        <w:t xml:space="preserve"> декабря </w:t>
      </w:r>
      <w:r w:rsidRPr="009A3BD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9A3B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A3BD0">
        <w:rPr>
          <w:sz w:val="28"/>
          <w:szCs w:val="28"/>
        </w:rPr>
        <w:t xml:space="preserve"> П/0554 "О размещении </w:t>
      </w:r>
      <w:r w:rsidR="0065288F">
        <w:rPr>
          <w:sz w:val="28"/>
          <w:szCs w:val="28"/>
        </w:rPr>
        <w:br/>
      </w:r>
      <w:r w:rsidRPr="009A3BD0">
        <w:rPr>
          <w:sz w:val="28"/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 w:val="28"/>
          <w:szCs w:val="28"/>
        </w:rPr>
        <w:t>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постановление Правительства Российской Федерации от 31 марта 2017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года № 402 "Об утверждении Правил выполнения инженерных изысканий, </w:t>
      </w:r>
      <w:r w:rsidRPr="00AF668A">
        <w:rPr>
          <w:sz w:val="28"/>
          <w:szCs w:val="28"/>
        </w:rPr>
        <w:lastRenderedPageBreak/>
        <w:t>необходимых для подготовки документации по планировке территории";</w:t>
      </w:r>
    </w:p>
    <w:p w:rsidR="00BD036A" w:rsidRPr="00AF668A" w:rsidRDefault="00BD036A" w:rsidP="00760C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BD036A" w:rsidRPr="00AF668A" w:rsidRDefault="00BD036A" w:rsidP="00760C7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42.13330.2016. Свод правил. Градостроительство. Планировка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2.07.01-89*;</w:t>
      </w:r>
    </w:p>
    <w:p w:rsidR="00BD036A" w:rsidRPr="00AF668A" w:rsidRDefault="00BD036A" w:rsidP="00760C7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D036A" w:rsidRPr="00AF668A" w:rsidRDefault="00BD036A" w:rsidP="00760C7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BD036A" w:rsidRPr="00AF668A" w:rsidRDefault="00BD036A" w:rsidP="00760C7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BD036A" w:rsidRPr="00AF668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68-п (с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изменени</w:t>
      </w:r>
      <w:r w:rsidR="00395C2B">
        <w:rPr>
          <w:sz w:val="28"/>
          <w:szCs w:val="28"/>
        </w:rPr>
        <w:t>ями);</w:t>
      </w:r>
    </w:p>
    <w:p w:rsidR="00395C2B" w:rsidRDefault="00395C2B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F41EF2">
        <w:rPr>
          <w:sz w:val="28"/>
          <w:szCs w:val="28"/>
        </w:rPr>
        <w:t xml:space="preserve">проект </w:t>
      </w:r>
      <w:r w:rsidR="00D64560" w:rsidRPr="00D64560">
        <w:rPr>
          <w:sz w:val="28"/>
          <w:szCs w:val="28"/>
        </w:rPr>
        <w:t>планировки Привокзального района муниципального образования "Г</w:t>
      </w:r>
      <w:r w:rsidR="00D64560">
        <w:rPr>
          <w:sz w:val="28"/>
          <w:szCs w:val="28"/>
        </w:rPr>
        <w:t>ород Архангельск", утвержденный</w:t>
      </w:r>
      <w:r w:rsidR="00D64560" w:rsidRPr="00D64560">
        <w:rPr>
          <w:sz w:val="28"/>
          <w:szCs w:val="28"/>
        </w:rPr>
        <w:t xml:space="preserve"> распоряжением мэра города Архангельска от 25 февраля 2015 года № 472р (с изменениями)</w:t>
      </w:r>
      <w:r>
        <w:rPr>
          <w:sz w:val="28"/>
          <w:szCs w:val="28"/>
        </w:rPr>
        <w:t>;</w:t>
      </w:r>
    </w:p>
    <w:p w:rsidR="00A440D1" w:rsidRPr="00AF668A" w:rsidRDefault="00A440D1" w:rsidP="00760C72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D64560" w:rsidRPr="00D64560">
        <w:rPr>
          <w:sz w:val="28"/>
          <w:szCs w:val="28"/>
        </w:rPr>
        <w:t>планировки территории муниципального образования "Город Архангельск" в границах ул. Тимме Я. и ул. Гагарина площадью 5,4381 га</w:t>
      </w:r>
      <w:r w:rsidRPr="00A440D1">
        <w:rPr>
          <w:sz w:val="28"/>
          <w:szCs w:val="28"/>
        </w:rPr>
        <w:t xml:space="preserve">, утвержденный </w:t>
      </w:r>
      <w:r w:rsidR="00D64560">
        <w:rPr>
          <w:sz w:val="28"/>
          <w:szCs w:val="28"/>
        </w:rPr>
        <w:t>распоряжением</w:t>
      </w:r>
      <w:r w:rsidRPr="00A440D1">
        <w:rPr>
          <w:sz w:val="28"/>
          <w:szCs w:val="28"/>
        </w:rPr>
        <w:t xml:space="preserve"> Главы городского округа "Город Архангельск" от </w:t>
      </w:r>
      <w:r w:rsidR="00D64560">
        <w:rPr>
          <w:sz w:val="28"/>
          <w:szCs w:val="28"/>
        </w:rPr>
        <w:t>14 апреля 2021</w:t>
      </w:r>
      <w:r w:rsidRPr="00A44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A440D1">
        <w:rPr>
          <w:sz w:val="28"/>
          <w:szCs w:val="28"/>
        </w:rPr>
        <w:t xml:space="preserve">№ </w:t>
      </w:r>
      <w:r w:rsidR="00D64560">
        <w:rPr>
          <w:sz w:val="28"/>
          <w:szCs w:val="28"/>
        </w:rPr>
        <w:t>1325р</w:t>
      </w:r>
      <w:r w:rsidRPr="00A440D1">
        <w:rPr>
          <w:sz w:val="28"/>
          <w:szCs w:val="28"/>
        </w:rPr>
        <w:t>;</w:t>
      </w:r>
    </w:p>
    <w:p w:rsidR="000E07C5" w:rsidRPr="00AF668A" w:rsidRDefault="000E07C5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760C72">
      <w:pPr>
        <w:widowControl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760C7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760C7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760C72">
      <w:pPr>
        <w:keepNext/>
        <w:keepLines/>
        <w:widowControl w:val="0"/>
        <w:tabs>
          <w:tab w:val="left" w:pos="284"/>
        </w:tabs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760C7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планировки территории выполнить на топографическом плане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масштабе 1:500 или 1:1000. </w:t>
      </w:r>
    </w:p>
    <w:p w:rsidR="00BD036A" w:rsidRPr="00AF668A" w:rsidRDefault="00BD036A" w:rsidP="00760C72">
      <w:pPr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Порядок проведения согласования докумен</w:t>
      </w:r>
      <w:r w:rsidR="00132CC4">
        <w:rPr>
          <w:rFonts w:ascii="Times New Roman" w:hAnsi="Times New Roman" w:cs="Times New Roman"/>
          <w:sz w:val="28"/>
          <w:szCs w:val="28"/>
        </w:rPr>
        <w:t>тации по планировке территории</w:t>
      </w:r>
    </w:p>
    <w:p w:rsidR="00BD036A" w:rsidRPr="00AF668A" w:rsidRDefault="00BD036A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760C7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градостроительства;</w:t>
      </w:r>
    </w:p>
    <w:p w:rsidR="00BD036A" w:rsidRPr="00AF668A" w:rsidRDefault="00BD036A" w:rsidP="00760C7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760C7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760C7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в соответствии со статьей 5.1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или публичных слушаний </w:t>
      </w:r>
      <w:r w:rsidR="0065288F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760C7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760C7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AF668A" w:rsidRDefault="00BD036A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Default="00BD036A" w:rsidP="00760C72">
      <w:pPr>
        <w:pStyle w:val="ConsPlusNonformat"/>
        <w:tabs>
          <w:tab w:val="left" w:pos="28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760C72">
      <w:pPr>
        <w:widowControl w:val="0"/>
        <w:tabs>
          <w:tab w:val="left" w:pos="284"/>
        </w:tabs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760C7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Разработанный с использованием</w:t>
      </w:r>
      <w:r w:rsidR="00DD77B6">
        <w:rPr>
          <w:sz w:val="28"/>
          <w:szCs w:val="28"/>
        </w:rPr>
        <w:t xml:space="preserve"> компьютерных технологий </w:t>
      </w:r>
      <w:r w:rsidRPr="00AF668A">
        <w:rPr>
          <w:sz w:val="28"/>
          <w:szCs w:val="28"/>
        </w:rPr>
        <w:t xml:space="preserve">проект планировки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BD036A" w:rsidRDefault="00BD036A" w:rsidP="00760C72">
      <w:pPr>
        <w:widowControl w:val="0"/>
        <w:spacing w:line="235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8046"/>
      </w:tblGrid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760C7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</w:t>
            </w:r>
            <w:r w:rsidR="00B6047A">
              <w:rPr>
                <w:sz w:val="28"/>
                <w:szCs w:val="28"/>
              </w:rPr>
              <w:t>е</w:t>
            </w:r>
            <w:r w:rsidRPr="00B10730">
              <w:rPr>
                <w:sz w:val="28"/>
                <w:szCs w:val="28"/>
              </w:rPr>
              <w:t>:</w:t>
            </w: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760C7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65288F">
              <w:rPr>
                <w:sz w:val="28"/>
                <w:szCs w:val="28"/>
              </w:rPr>
              <w:t>.</w:t>
            </w:r>
          </w:p>
        </w:tc>
      </w:tr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760C72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760C72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6"/>
                <w:szCs w:val="26"/>
              </w:rPr>
              <w:t>2.</w:t>
            </w:r>
            <w: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65288F">
              <w:rPr>
                <w:sz w:val="28"/>
                <w:szCs w:val="28"/>
              </w:rPr>
              <w:t>.</w:t>
            </w:r>
          </w:p>
        </w:tc>
      </w:tr>
    </w:tbl>
    <w:p w:rsidR="00BD036A" w:rsidRPr="00AF668A" w:rsidRDefault="00BD036A" w:rsidP="005250DB">
      <w:pPr>
        <w:rPr>
          <w:sz w:val="26"/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B34F4F">
          <w:headerReference w:type="even" r:id="rId9"/>
          <w:headerReference w:type="defaul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 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внесения изменений в проект планировки </w:t>
      </w:r>
      <w:r w:rsidR="00B45A14">
        <w:rPr>
          <w:sz w:val="22"/>
          <w:szCs w:val="22"/>
        </w:rPr>
        <w:t>Привокзального района муниципального образования "Город Архангельск"</w:t>
      </w:r>
      <w:r w:rsidR="00783219" w:rsidRPr="00783219">
        <w:rPr>
          <w:sz w:val="22"/>
          <w:szCs w:val="22"/>
        </w:rPr>
        <w:t xml:space="preserve"> и проекта межевания территории в границах </w:t>
      </w:r>
      <w:r w:rsidR="00B45A14">
        <w:rPr>
          <w:sz w:val="22"/>
          <w:szCs w:val="22"/>
        </w:rPr>
        <w:t>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39217F">
        <w:rPr>
          <w:sz w:val="22"/>
          <w:szCs w:val="22"/>
        </w:rPr>
        <w:br/>
      </w:r>
      <w:r w:rsidR="00B45A14">
        <w:rPr>
          <w:sz w:val="22"/>
          <w:szCs w:val="22"/>
        </w:rPr>
        <w:t>ул. Тимме Я., ул. Гагарина</w:t>
      </w:r>
      <w:r w:rsidR="00783219" w:rsidRPr="00783219">
        <w:rPr>
          <w:sz w:val="22"/>
          <w:szCs w:val="22"/>
        </w:rPr>
        <w:t xml:space="preserve"> площадью </w:t>
      </w:r>
      <w:r w:rsidR="00B45A14">
        <w:rPr>
          <w:sz w:val="22"/>
          <w:szCs w:val="22"/>
        </w:rPr>
        <w:t>5,6779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A161F8" w:rsidRDefault="00A161F8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B6047A" w:rsidRDefault="00BD036A" w:rsidP="00BD036A">
      <w:pPr>
        <w:pStyle w:val="2"/>
        <w:ind w:firstLine="0"/>
        <w:jc w:val="center"/>
        <w:rPr>
          <w:b/>
          <w:sz w:val="28"/>
          <w:szCs w:val="26"/>
        </w:rPr>
      </w:pPr>
      <w:r w:rsidRPr="00B6047A">
        <w:rPr>
          <w:b/>
          <w:sz w:val="28"/>
          <w:szCs w:val="26"/>
        </w:rPr>
        <w:t>СХЕМА</w:t>
      </w:r>
    </w:p>
    <w:p w:rsidR="00BD036A" w:rsidRPr="00B6047A" w:rsidRDefault="00BD036A" w:rsidP="00BD036A">
      <w:pPr>
        <w:pStyle w:val="2"/>
        <w:ind w:firstLine="0"/>
        <w:jc w:val="center"/>
        <w:rPr>
          <w:b/>
          <w:sz w:val="28"/>
          <w:szCs w:val="26"/>
        </w:rPr>
      </w:pPr>
      <w:r w:rsidRPr="00B6047A">
        <w:rPr>
          <w:b/>
          <w:sz w:val="28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CD1D8C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200775" cy="486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316B0E" w:rsidP="009E7DBE">
      <w:pPr>
        <w:pStyle w:val="2"/>
        <w:ind w:left="9072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изменений </w:t>
      </w:r>
      <w:r w:rsidR="009E7DBE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 проект планировки </w:t>
      </w:r>
      <w:r w:rsidR="00B45A14">
        <w:rPr>
          <w:sz w:val="22"/>
          <w:szCs w:val="22"/>
        </w:rPr>
        <w:t>Привокзального района муниципального образования "Город Архангельск"</w:t>
      </w:r>
      <w:r w:rsidR="00783219" w:rsidRPr="00783219">
        <w:rPr>
          <w:sz w:val="22"/>
          <w:szCs w:val="22"/>
        </w:rPr>
        <w:t xml:space="preserve"> и проекта межевания территории в границах </w:t>
      </w:r>
      <w:r w:rsidR="00B45A14">
        <w:rPr>
          <w:sz w:val="22"/>
          <w:szCs w:val="22"/>
        </w:rPr>
        <w:t>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B45A14">
        <w:rPr>
          <w:sz w:val="22"/>
          <w:szCs w:val="22"/>
        </w:rPr>
        <w:t>ул. Тимме Я., ул. Гагарина</w:t>
      </w:r>
      <w:r w:rsidR="009E7DBE" w:rsidRPr="00783219">
        <w:rPr>
          <w:sz w:val="22"/>
          <w:szCs w:val="22"/>
        </w:rPr>
        <w:t xml:space="preserve"> </w:t>
      </w:r>
      <w:r w:rsidR="00783219" w:rsidRPr="00783219">
        <w:rPr>
          <w:sz w:val="22"/>
          <w:szCs w:val="22"/>
        </w:rPr>
        <w:t xml:space="preserve">площадью </w:t>
      </w:r>
      <w:r w:rsidR="00B45A14">
        <w:rPr>
          <w:sz w:val="22"/>
          <w:szCs w:val="22"/>
        </w:rPr>
        <w:t>5,6779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  <w:r w:rsidR="009E7DBE" w:rsidRPr="009E7DBE">
        <w:rPr>
          <w:sz w:val="22"/>
          <w:szCs w:val="22"/>
        </w:rPr>
        <w:t xml:space="preserve"> </w:t>
      </w:r>
    </w:p>
    <w:p w:rsidR="00BD036A" w:rsidRPr="00AF668A" w:rsidRDefault="00BD036A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327ACC" w:rsidRPr="00AF668A" w:rsidTr="00327ACC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ACC" w:rsidRPr="00AF668A" w:rsidRDefault="00327ACC" w:rsidP="00CD4BFF">
            <w:pPr>
              <w:ind w:left="8647"/>
              <w:jc w:val="right"/>
            </w:pPr>
          </w:p>
        </w:tc>
      </w:tr>
      <w:tr w:rsidR="00327ACC" w:rsidRPr="00AF668A" w:rsidTr="00835C86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B6047A">
            <w:pPr>
              <w:rPr>
                <w:sz w:val="24"/>
                <w:szCs w:val="24"/>
              </w:rPr>
            </w:pPr>
            <w:r w:rsidRPr="00AF668A">
              <w:rPr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327ACC" w:rsidRPr="00AF668A" w:rsidTr="00835C86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7ACC" w:rsidRPr="00AF668A" w:rsidTr="00835C86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Показатели объекта</w:t>
            </w:r>
          </w:p>
        </w:tc>
      </w:tr>
      <w:tr w:rsidR="00327ACC" w:rsidRPr="00AF668A" w:rsidTr="00835C86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Примечания, емкость/мощность</w:t>
            </w:r>
          </w:p>
        </w:tc>
      </w:tr>
      <w:tr w:rsidR="00327ACC" w:rsidRPr="00AF668A" w:rsidTr="00835C86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776433" w:rsidRPr="00AF668A" w:rsidRDefault="00776433" w:rsidP="00F73890">
      <w:pPr>
        <w:widowControl w:val="0"/>
        <w:jc w:val="center"/>
      </w:pPr>
    </w:p>
    <w:p w:rsidR="00776433" w:rsidRDefault="00776433" w:rsidP="00776433">
      <w:pPr>
        <w:pStyle w:val="2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951D43">
      <w:pgSz w:w="16838" w:h="11906" w:orient="landscape"/>
      <w:pgMar w:top="1701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45" w:rsidRDefault="00230E45">
      <w:r>
        <w:separator/>
      </w:r>
    </w:p>
  </w:endnote>
  <w:endnote w:type="continuationSeparator" w:id="0">
    <w:p w:rsidR="00230E45" w:rsidRDefault="0023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45" w:rsidRDefault="00230E45">
      <w:r>
        <w:separator/>
      </w:r>
    </w:p>
  </w:footnote>
  <w:footnote w:type="continuationSeparator" w:id="0">
    <w:p w:rsidR="00230E45" w:rsidRDefault="0023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Pr="0039506C" w:rsidRDefault="00EC701F" w:rsidP="008E298C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39506C">
      <w:rPr>
        <w:rStyle w:val="a8"/>
        <w:sz w:val="24"/>
        <w:szCs w:val="24"/>
      </w:rPr>
      <w:fldChar w:fldCharType="begin"/>
    </w:r>
    <w:r w:rsidRPr="0039506C">
      <w:rPr>
        <w:rStyle w:val="a8"/>
        <w:sz w:val="24"/>
        <w:szCs w:val="24"/>
      </w:rPr>
      <w:instrText xml:space="preserve">PAGE  </w:instrText>
    </w:r>
    <w:r w:rsidRPr="0039506C">
      <w:rPr>
        <w:rStyle w:val="a8"/>
        <w:sz w:val="24"/>
        <w:szCs w:val="24"/>
      </w:rPr>
      <w:fldChar w:fldCharType="separate"/>
    </w:r>
    <w:r w:rsidR="00A2631C">
      <w:rPr>
        <w:rStyle w:val="a8"/>
        <w:noProof/>
        <w:sz w:val="24"/>
        <w:szCs w:val="24"/>
      </w:rPr>
      <w:t>14</w:t>
    </w:r>
    <w:r w:rsidRPr="0039506C">
      <w:rPr>
        <w:rStyle w:val="a8"/>
        <w:sz w:val="24"/>
        <w:szCs w:val="24"/>
      </w:rPr>
      <w:fldChar w:fldCharType="end"/>
    </w:r>
  </w:p>
  <w:p w:rsidR="00EC701F" w:rsidRPr="005119EA" w:rsidRDefault="00EC701F" w:rsidP="005119EA">
    <w:pPr>
      <w:pStyle w:val="a6"/>
      <w:jc w:val="center"/>
      <w:rPr>
        <w:sz w:val="24"/>
        <w:szCs w:val="24"/>
      </w:rPr>
    </w:pP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 fillcolor="white">
      <v:fill color="white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452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27D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217B"/>
    <w:rsid w:val="00082453"/>
    <w:rsid w:val="00090813"/>
    <w:rsid w:val="00094AA0"/>
    <w:rsid w:val="000A0331"/>
    <w:rsid w:val="000A0C91"/>
    <w:rsid w:val="000A0F82"/>
    <w:rsid w:val="000A21D1"/>
    <w:rsid w:val="000A2D66"/>
    <w:rsid w:val="000A6519"/>
    <w:rsid w:val="000B2457"/>
    <w:rsid w:val="000B3BFC"/>
    <w:rsid w:val="000C0D21"/>
    <w:rsid w:val="000C1431"/>
    <w:rsid w:val="000C2A34"/>
    <w:rsid w:val="000C33DB"/>
    <w:rsid w:val="000D35EB"/>
    <w:rsid w:val="000D455C"/>
    <w:rsid w:val="000D6349"/>
    <w:rsid w:val="000D6422"/>
    <w:rsid w:val="000D6837"/>
    <w:rsid w:val="000E07C5"/>
    <w:rsid w:val="000E3A79"/>
    <w:rsid w:val="000E6D7B"/>
    <w:rsid w:val="000E6F09"/>
    <w:rsid w:val="000E7F45"/>
    <w:rsid w:val="000F5947"/>
    <w:rsid w:val="00101744"/>
    <w:rsid w:val="00102F13"/>
    <w:rsid w:val="00102F65"/>
    <w:rsid w:val="00110FE1"/>
    <w:rsid w:val="00112C9F"/>
    <w:rsid w:val="001135C5"/>
    <w:rsid w:val="001201D9"/>
    <w:rsid w:val="00121FD4"/>
    <w:rsid w:val="001227BD"/>
    <w:rsid w:val="00124B09"/>
    <w:rsid w:val="00132075"/>
    <w:rsid w:val="00132252"/>
    <w:rsid w:val="00132897"/>
    <w:rsid w:val="00132A09"/>
    <w:rsid w:val="00132CC4"/>
    <w:rsid w:val="001353FA"/>
    <w:rsid w:val="00136001"/>
    <w:rsid w:val="001363E6"/>
    <w:rsid w:val="00137E42"/>
    <w:rsid w:val="00137F24"/>
    <w:rsid w:val="00142272"/>
    <w:rsid w:val="00144AFF"/>
    <w:rsid w:val="00155BAF"/>
    <w:rsid w:val="0015646D"/>
    <w:rsid w:val="0015685B"/>
    <w:rsid w:val="001570ED"/>
    <w:rsid w:val="001578A0"/>
    <w:rsid w:val="00162056"/>
    <w:rsid w:val="001638A1"/>
    <w:rsid w:val="001643A6"/>
    <w:rsid w:val="001751BF"/>
    <w:rsid w:val="00176AA2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8EB"/>
    <w:rsid w:val="001C215E"/>
    <w:rsid w:val="001C4BFC"/>
    <w:rsid w:val="001D08A7"/>
    <w:rsid w:val="001D0BCB"/>
    <w:rsid w:val="001D122C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0E45"/>
    <w:rsid w:val="0023210E"/>
    <w:rsid w:val="00234134"/>
    <w:rsid w:val="002343B8"/>
    <w:rsid w:val="00236617"/>
    <w:rsid w:val="00236DC1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70378"/>
    <w:rsid w:val="00272875"/>
    <w:rsid w:val="00272943"/>
    <w:rsid w:val="00274335"/>
    <w:rsid w:val="00276DBF"/>
    <w:rsid w:val="00276DE3"/>
    <w:rsid w:val="0028623C"/>
    <w:rsid w:val="002873FA"/>
    <w:rsid w:val="002917CA"/>
    <w:rsid w:val="002925BA"/>
    <w:rsid w:val="00294E73"/>
    <w:rsid w:val="0029537D"/>
    <w:rsid w:val="00297852"/>
    <w:rsid w:val="002A0BC8"/>
    <w:rsid w:val="002A396B"/>
    <w:rsid w:val="002A3F4A"/>
    <w:rsid w:val="002A3F8C"/>
    <w:rsid w:val="002B03E4"/>
    <w:rsid w:val="002B0B13"/>
    <w:rsid w:val="002B2297"/>
    <w:rsid w:val="002B2FC3"/>
    <w:rsid w:val="002B3671"/>
    <w:rsid w:val="002B5435"/>
    <w:rsid w:val="002C1138"/>
    <w:rsid w:val="002C37B3"/>
    <w:rsid w:val="002D0884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2F68A5"/>
    <w:rsid w:val="00303D19"/>
    <w:rsid w:val="0030507D"/>
    <w:rsid w:val="00311B4F"/>
    <w:rsid w:val="003134FD"/>
    <w:rsid w:val="00314CA1"/>
    <w:rsid w:val="00316B0E"/>
    <w:rsid w:val="0031740D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0FF6"/>
    <w:rsid w:val="003620AF"/>
    <w:rsid w:val="00364505"/>
    <w:rsid w:val="00364806"/>
    <w:rsid w:val="003672E9"/>
    <w:rsid w:val="00370144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217F"/>
    <w:rsid w:val="00394895"/>
    <w:rsid w:val="00394E0E"/>
    <w:rsid w:val="0039506C"/>
    <w:rsid w:val="00395C2B"/>
    <w:rsid w:val="0039675A"/>
    <w:rsid w:val="00396F07"/>
    <w:rsid w:val="003A0919"/>
    <w:rsid w:val="003A0CB8"/>
    <w:rsid w:val="003A16BC"/>
    <w:rsid w:val="003A2CAC"/>
    <w:rsid w:val="003A47D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753F"/>
    <w:rsid w:val="003D0CEE"/>
    <w:rsid w:val="003D14A1"/>
    <w:rsid w:val="003D24AA"/>
    <w:rsid w:val="003D24F0"/>
    <w:rsid w:val="003D32B2"/>
    <w:rsid w:val="003D3F19"/>
    <w:rsid w:val="003D4F62"/>
    <w:rsid w:val="003D4F9A"/>
    <w:rsid w:val="003F0593"/>
    <w:rsid w:val="003F4572"/>
    <w:rsid w:val="003F4B9B"/>
    <w:rsid w:val="00406EA8"/>
    <w:rsid w:val="0041125F"/>
    <w:rsid w:val="00413351"/>
    <w:rsid w:val="00414394"/>
    <w:rsid w:val="0041474F"/>
    <w:rsid w:val="004147CA"/>
    <w:rsid w:val="004159A3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7018F"/>
    <w:rsid w:val="00471F52"/>
    <w:rsid w:val="00473305"/>
    <w:rsid w:val="00473993"/>
    <w:rsid w:val="00473FE8"/>
    <w:rsid w:val="00475BE4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C1074"/>
    <w:rsid w:val="004C6951"/>
    <w:rsid w:val="004C73E7"/>
    <w:rsid w:val="004D071C"/>
    <w:rsid w:val="004D1960"/>
    <w:rsid w:val="004D352F"/>
    <w:rsid w:val="004D394A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5DF3"/>
    <w:rsid w:val="005025A5"/>
    <w:rsid w:val="00504595"/>
    <w:rsid w:val="00504738"/>
    <w:rsid w:val="005119EA"/>
    <w:rsid w:val="00514EAF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1509"/>
    <w:rsid w:val="005638FC"/>
    <w:rsid w:val="00564DB9"/>
    <w:rsid w:val="0056668B"/>
    <w:rsid w:val="005671C0"/>
    <w:rsid w:val="00572DC5"/>
    <w:rsid w:val="00573074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278D"/>
    <w:rsid w:val="005E4AB1"/>
    <w:rsid w:val="005E6985"/>
    <w:rsid w:val="005F0979"/>
    <w:rsid w:val="005F1B3F"/>
    <w:rsid w:val="005F295E"/>
    <w:rsid w:val="005F418C"/>
    <w:rsid w:val="005F48D0"/>
    <w:rsid w:val="0060099B"/>
    <w:rsid w:val="006020DA"/>
    <w:rsid w:val="00602955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FF1"/>
    <w:rsid w:val="0065173B"/>
    <w:rsid w:val="00651A19"/>
    <w:rsid w:val="00651F90"/>
    <w:rsid w:val="0065288F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30FF"/>
    <w:rsid w:val="00683518"/>
    <w:rsid w:val="00683A05"/>
    <w:rsid w:val="0068565A"/>
    <w:rsid w:val="00686ECF"/>
    <w:rsid w:val="006906F4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B7C5F"/>
    <w:rsid w:val="006C3E27"/>
    <w:rsid w:val="006C52EA"/>
    <w:rsid w:val="006C773C"/>
    <w:rsid w:val="006C7858"/>
    <w:rsid w:val="006C798F"/>
    <w:rsid w:val="006D0297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10BF1"/>
    <w:rsid w:val="00720265"/>
    <w:rsid w:val="00722DF7"/>
    <w:rsid w:val="00724055"/>
    <w:rsid w:val="00724E52"/>
    <w:rsid w:val="00724E93"/>
    <w:rsid w:val="007323B6"/>
    <w:rsid w:val="00732468"/>
    <w:rsid w:val="0073751F"/>
    <w:rsid w:val="007378D6"/>
    <w:rsid w:val="00741D76"/>
    <w:rsid w:val="00744971"/>
    <w:rsid w:val="0074507E"/>
    <w:rsid w:val="00750435"/>
    <w:rsid w:val="007567A9"/>
    <w:rsid w:val="00756C3B"/>
    <w:rsid w:val="0075770E"/>
    <w:rsid w:val="00760B8F"/>
    <w:rsid w:val="00760C72"/>
    <w:rsid w:val="00762FB8"/>
    <w:rsid w:val="007642AB"/>
    <w:rsid w:val="00764C67"/>
    <w:rsid w:val="00767ABE"/>
    <w:rsid w:val="007701F1"/>
    <w:rsid w:val="00770FA8"/>
    <w:rsid w:val="007722E1"/>
    <w:rsid w:val="00772E84"/>
    <w:rsid w:val="00775CEB"/>
    <w:rsid w:val="00776433"/>
    <w:rsid w:val="00777C70"/>
    <w:rsid w:val="00783219"/>
    <w:rsid w:val="00783DC5"/>
    <w:rsid w:val="0078628E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043B"/>
    <w:rsid w:val="007C2286"/>
    <w:rsid w:val="007C5F73"/>
    <w:rsid w:val="007C709B"/>
    <w:rsid w:val="007C724A"/>
    <w:rsid w:val="007D030E"/>
    <w:rsid w:val="007D1F32"/>
    <w:rsid w:val="007D3863"/>
    <w:rsid w:val="007D670E"/>
    <w:rsid w:val="007E1A5A"/>
    <w:rsid w:val="007E1C02"/>
    <w:rsid w:val="007E3E5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1DD9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7880"/>
    <w:rsid w:val="00877964"/>
    <w:rsid w:val="00882744"/>
    <w:rsid w:val="00882B0F"/>
    <w:rsid w:val="00883397"/>
    <w:rsid w:val="008846B6"/>
    <w:rsid w:val="0088555A"/>
    <w:rsid w:val="00887534"/>
    <w:rsid w:val="008A28A2"/>
    <w:rsid w:val="008A3968"/>
    <w:rsid w:val="008B0A00"/>
    <w:rsid w:val="008B0B4A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2661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6A3"/>
    <w:rsid w:val="009316B8"/>
    <w:rsid w:val="00931945"/>
    <w:rsid w:val="00935A7B"/>
    <w:rsid w:val="009369C6"/>
    <w:rsid w:val="00941ADA"/>
    <w:rsid w:val="00943C15"/>
    <w:rsid w:val="0094562C"/>
    <w:rsid w:val="009469BC"/>
    <w:rsid w:val="009475E8"/>
    <w:rsid w:val="00951D43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1828"/>
    <w:rsid w:val="00981A68"/>
    <w:rsid w:val="00986306"/>
    <w:rsid w:val="00991436"/>
    <w:rsid w:val="00991BED"/>
    <w:rsid w:val="00993069"/>
    <w:rsid w:val="00996F17"/>
    <w:rsid w:val="009A2050"/>
    <w:rsid w:val="009A2172"/>
    <w:rsid w:val="009A5B8A"/>
    <w:rsid w:val="009A6A85"/>
    <w:rsid w:val="009A716F"/>
    <w:rsid w:val="009A7AB3"/>
    <w:rsid w:val="009B018D"/>
    <w:rsid w:val="009B19CF"/>
    <w:rsid w:val="009B28E9"/>
    <w:rsid w:val="009B3116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E7DBE"/>
    <w:rsid w:val="009F0936"/>
    <w:rsid w:val="009F135C"/>
    <w:rsid w:val="009F1A4A"/>
    <w:rsid w:val="009F69E4"/>
    <w:rsid w:val="009F77D9"/>
    <w:rsid w:val="00A03CCC"/>
    <w:rsid w:val="00A04B27"/>
    <w:rsid w:val="00A10B26"/>
    <w:rsid w:val="00A144BA"/>
    <w:rsid w:val="00A161F8"/>
    <w:rsid w:val="00A17DC0"/>
    <w:rsid w:val="00A20F1B"/>
    <w:rsid w:val="00A21E0C"/>
    <w:rsid w:val="00A2474C"/>
    <w:rsid w:val="00A259A4"/>
    <w:rsid w:val="00A2608B"/>
    <w:rsid w:val="00A26157"/>
    <w:rsid w:val="00A2631C"/>
    <w:rsid w:val="00A305D6"/>
    <w:rsid w:val="00A32701"/>
    <w:rsid w:val="00A32CE2"/>
    <w:rsid w:val="00A34377"/>
    <w:rsid w:val="00A34480"/>
    <w:rsid w:val="00A35C6A"/>
    <w:rsid w:val="00A3620E"/>
    <w:rsid w:val="00A40986"/>
    <w:rsid w:val="00A40D88"/>
    <w:rsid w:val="00A4283E"/>
    <w:rsid w:val="00A42B7E"/>
    <w:rsid w:val="00A440D1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6647"/>
    <w:rsid w:val="00AB6C47"/>
    <w:rsid w:val="00AC125D"/>
    <w:rsid w:val="00AC1D55"/>
    <w:rsid w:val="00AC2D6E"/>
    <w:rsid w:val="00AC6004"/>
    <w:rsid w:val="00AC6524"/>
    <w:rsid w:val="00AC6968"/>
    <w:rsid w:val="00AD0797"/>
    <w:rsid w:val="00AD2703"/>
    <w:rsid w:val="00AD5794"/>
    <w:rsid w:val="00AD61B2"/>
    <w:rsid w:val="00AD73E2"/>
    <w:rsid w:val="00AE1813"/>
    <w:rsid w:val="00AE1F58"/>
    <w:rsid w:val="00AE7612"/>
    <w:rsid w:val="00AE76D7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7310"/>
    <w:rsid w:val="00B27BC3"/>
    <w:rsid w:val="00B3068B"/>
    <w:rsid w:val="00B31D4E"/>
    <w:rsid w:val="00B33FB6"/>
    <w:rsid w:val="00B348B1"/>
    <w:rsid w:val="00B34F4F"/>
    <w:rsid w:val="00B3739A"/>
    <w:rsid w:val="00B409E0"/>
    <w:rsid w:val="00B413E0"/>
    <w:rsid w:val="00B422C4"/>
    <w:rsid w:val="00B44E85"/>
    <w:rsid w:val="00B45A14"/>
    <w:rsid w:val="00B46663"/>
    <w:rsid w:val="00B469AC"/>
    <w:rsid w:val="00B5109B"/>
    <w:rsid w:val="00B526FD"/>
    <w:rsid w:val="00B52841"/>
    <w:rsid w:val="00B53643"/>
    <w:rsid w:val="00B54CCD"/>
    <w:rsid w:val="00B55BB3"/>
    <w:rsid w:val="00B56E14"/>
    <w:rsid w:val="00B6013B"/>
    <w:rsid w:val="00B601BB"/>
    <w:rsid w:val="00B6047A"/>
    <w:rsid w:val="00B614E1"/>
    <w:rsid w:val="00B61DA3"/>
    <w:rsid w:val="00B63D90"/>
    <w:rsid w:val="00B65198"/>
    <w:rsid w:val="00B67087"/>
    <w:rsid w:val="00B748AE"/>
    <w:rsid w:val="00B75A5A"/>
    <w:rsid w:val="00B818C7"/>
    <w:rsid w:val="00B83A46"/>
    <w:rsid w:val="00B848FF"/>
    <w:rsid w:val="00B87F24"/>
    <w:rsid w:val="00B91002"/>
    <w:rsid w:val="00BA1239"/>
    <w:rsid w:val="00BA15D9"/>
    <w:rsid w:val="00BA3179"/>
    <w:rsid w:val="00BA33A5"/>
    <w:rsid w:val="00BA6C49"/>
    <w:rsid w:val="00BB00FD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177AA"/>
    <w:rsid w:val="00C20EC8"/>
    <w:rsid w:val="00C21603"/>
    <w:rsid w:val="00C25656"/>
    <w:rsid w:val="00C26EC2"/>
    <w:rsid w:val="00C35154"/>
    <w:rsid w:val="00C364F7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7BF"/>
    <w:rsid w:val="00C84BDD"/>
    <w:rsid w:val="00C87C49"/>
    <w:rsid w:val="00C906B9"/>
    <w:rsid w:val="00C91043"/>
    <w:rsid w:val="00C93845"/>
    <w:rsid w:val="00C93F2D"/>
    <w:rsid w:val="00C94FBE"/>
    <w:rsid w:val="00C97B26"/>
    <w:rsid w:val="00CA2624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712"/>
    <w:rsid w:val="00CC3C8A"/>
    <w:rsid w:val="00CC3E63"/>
    <w:rsid w:val="00CC471C"/>
    <w:rsid w:val="00CC6983"/>
    <w:rsid w:val="00CD1D8C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05395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206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560"/>
    <w:rsid w:val="00D648F7"/>
    <w:rsid w:val="00D64C2D"/>
    <w:rsid w:val="00D65627"/>
    <w:rsid w:val="00D65775"/>
    <w:rsid w:val="00D65BA5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7B6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19DF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D66"/>
    <w:rsid w:val="00E405F2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70A1F"/>
    <w:rsid w:val="00E71D2F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7904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3C25"/>
    <w:rsid w:val="00EF62D2"/>
    <w:rsid w:val="00EF7C58"/>
    <w:rsid w:val="00F000ED"/>
    <w:rsid w:val="00F009E2"/>
    <w:rsid w:val="00F01A1C"/>
    <w:rsid w:val="00F05F23"/>
    <w:rsid w:val="00F06A4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245"/>
    <w:rsid w:val="00F34544"/>
    <w:rsid w:val="00F34705"/>
    <w:rsid w:val="00F360F7"/>
    <w:rsid w:val="00F3753A"/>
    <w:rsid w:val="00F44084"/>
    <w:rsid w:val="00F45A58"/>
    <w:rsid w:val="00F47735"/>
    <w:rsid w:val="00F525D4"/>
    <w:rsid w:val="00F532AF"/>
    <w:rsid w:val="00F54759"/>
    <w:rsid w:val="00F56C51"/>
    <w:rsid w:val="00F6181A"/>
    <w:rsid w:val="00F66596"/>
    <w:rsid w:val="00F67BC9"/>
    <w:rsid w:val="00F707E5"/>
    <w:rsid w:val="00F7254C"/>
    <w:rsid w:val="00F73890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CA48-3CE5-4298-9048-4EC9C8B0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4179</Words>
  <Characters>32451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2025-01-15T11:44:00Z</cp:lastPrinted>
  <dcterms:created xsi:type="dcterms:W3CDTF">2025-01-15T12:24:00Z</dcterms:created>
  <dcterms:modified xsi:type="dcterms:W3CDTF">2025-01-15T12:24:00Z</dcterms:modified>
</cp:coreProperties>
</file>