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3" w:rsidRDefault="002242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4263" w:rsidRDefault="00224263">
      <w:pPr>
        <w:pStyle w:val="ConsPlusNormal"/>
        <w:jc w:val="both"/>
        <w:outlineLvl w:val="0"/>
      </w:pPr>
    </w:p>
    <w:p w:rsidR="00224263" w:rsidRDefault="00224263">
      <w:pPr>
        <w:pStyle w:val="ConsPlusTitle"/>
        <w:jc w:val="center"/>
      </w:pPr>
      <w:r>
        <w:t>ПРАВИТЕЛЬСТВО РОССИЙСКОЙ ФЕДЕРАЦИИ</w:t>
      </w:r>
    </w:p>
    <w:p w:rsidR="00224263" w:rsidRDefault="00224263">
      <w:pPr>
        <w:pStyle w:val="ConsPlusTitle"/>
        <w:jc w:val="center"/>
      </w:pPr>
    </w:p>
    <w:p w:rsidR="00224263" w:rsidRDefault="00224263">
      <w:pPr>
        <w:pStyle w:val="ConsPlusTitle"/>
        <w:jc w:val="center"/>
      </w:pPr>
      <w:r>
        <w:t>ПОСТАНОВЛЕНИЕ</w:t>
      </w:r>
    </w:p>
    <w:p w:rsidR="00224263" w:rsidRDefault="00224263">
      <w:pPr>
        <w:pStyle w:val="ConsPlusTitle"/>
        <w:jc w:val="center"/>
      </w:pPr>
      <w:r>
        <w:t>от 12 апреля 2018 г. N 440</w:t>
      </w:r>
    </w:p>
    <w:p w:rsidR="00224263" w:rsidRDefault="00224263">
      <w:pPr>
        <w:pStyle w:val="ConsPlusTitle"/>
        <w:jc w:val="center"/>
      </w:pPr>
    </w:p>
    <w:p w:rsidR="00224263" w:rsidRDefault="00224263">
      <w:pPr>
        <w:pStyle w:val="ConsPlusTitle"/>
        <w:jc w:val="center"/>
      </w:pPr>
      <w:r>
        <w:t>О ТРЕБОВАНИЯХ</w:t>
      </w:r>
    </w:p>
    <w:p w:rsidR="00224263" w:rsidRDefault="00224263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224263" w:rsidRDefault="00224263">
      <w:pPr>
        <w:pStyle w:val="ConsPlusTitle"/>
        <w:jc w:val="center"/>
      </w:pPr>
      <w:r>
        <w:t>ДЛЯ ОБЕСПЕЧЕНИЯ ЗАЯВОК И ИСПОЛНЕНИЯ КОНТРАКТОВ</w:t>
      </w:r>
    </w:p>
    <w:p w:rsidR="00224263" w:rsidRDefault="00224263">
      <w:pPr>
        <w:pStyle w:val="ConsPlusNormal"/>
        <w:jc w:val="center"/>
      </w:pPr>
    </w:p>
    <w:p w:rsidR="00224263" w:rsidRDefault="002242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настоящего постановления, должны одновременно соответствовать следующим требованиям: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224263" w:rsidRDefault="0022426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"ruB-"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224263" w:rsidRDefault="0022426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2018 г.</w:t>
      </w:r>
    </w:p>
    <w:p w:rsidR="00224263" w:rsidRDefault="00224263">
      <w:pPr>
        <w:pStyle w:val="ConsPlusNormal"/>
        <w:jc w:val="right"/>
      </w:pPr>
    </w:p>
    <w:p w:rsidR="00224263" w:rsidRDefault="00224263">
      <w:pPr>
        <w:pStyle w:val="ConsPlusNormal"/>
        <w:jc w:val="right"/>
      </w:pPr>
      <w:r>
        <w:t>Председатель Правительства</w:t>
      </w:r>
    </w:p>
    <w:p w:rsidR="00224263" w:rsidRDefault="00224263">
      <w:pPr>
        <w:pStyle w:val="ConsPlusNormal"/>
        <w:jc w:val="right"/>
      </w:pPr>
      <w:r>
        <w:t>Российской Федерации</w:t>
      </w:r>
    </w:p>
    <w:p w:rsidR="00224263" w:rsidRDefault="00224263">
      <w:pPr>
        <w:pStyle w:val="ConsPlusNormal"/>
        <w:jc w:val="right"/>
      </w:pPr>
      <w:r>
        <w:t>Д.МЕДВЕДЕВ</w:t>
      </w:r>
    </w:p>
    <w:p w:rsidR="00224263" w:rsidRDefault="00224263">
      <w:pPr>
        <w:pStyle w:val="ConsPlusNormal"/>
        <w:ind w:firstLine="540"/>
        <w:jc w:val="both"/>
      </w:pPr>
    </w:p>
    <w:p w:rsidR="00224263" w:rsidRDefault="00224263">
      <w:pPr>
        <w:pStyle w:val="ConsPlusNormal"/>
        <w:ind w:firstLine="540"/>
        <w:jc w:val="both"/>
      </w:pPr>
    </w:p>
    <w:p w:rsidR="00224263" w:rsidRDefault="00224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7AB" w:rsidRDefault="005767AB">
      <w:bookmarkStart w:id="1" w:name="_GoBack"/>
      <w:bookmarkEnd w:id="1"/>
    </w:p>
    <w:sectPr w:rsidR="005767AB" w:rsidSect="0036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3"/>
    <w:rsid w:val="00224263"/>
    <w:rsid w:val="0057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96D0D948F2E303421EE5800A2404C48423F36637D106ABD05602B99830309A1DEDE5DC3NDV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96D0D948F2E303421EE5800A2404C48423F36637D106ABD05602B99830309A1DEDE5DC3NDV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2018-06-22T10:21:00Z</dcterms:created>
  <dcterms:modified xsi:type="dcterms:W3CDTF">2018-06-22T10:21:00Z</dcterms:modified>
</cp:coreProperties>
</file>