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11" w:rsidRDefault="00D55211" w:rsidP="00D55211">
      <w:pPr>
        <w:ind w:left="5387"/>
        <w:jc w:val="center"/>
      </w:pPr>
      <w:bookmarkStart w:id="0" w:name="_GoBack"/>
      <w:bookmarkEnd w:id="0"/>
      <w:r>
        <w:t>Приложение</w:t>
      </w:r>
    </w:p>
    <w:p w:rsidR="00D55211" w:rsidRPr="0019295D" w:rsidRDefault="00D55211" w:rsidP="00D55211">
      <w:pPr>
        <w:ind w:left="5387"/>
        <w:jc w:val="center"/>
      </w:pPr>
      <w:r w:rsidRPr="0019295D">
        <w:t>УТВЕРЖДЕН</w:t>
      </w:r>
      <w:r>
        <w:t>А</w:t>
      </w:r>
    </w:p>
    <w:p w:rsidR="00D55211" w:rsidRPr="0019295D" w:rsidRDefault="00D55211" w:rsidP="00D55211">
      <w:pPr>
        <w:ind w:left="5387"/>
        <w:jc w:val="center"/>
      </w:pPr>
      <w:r w:rsidRPr="0019295D">
        <w:t>постановлением Администрации</w:t>
      </w:r>
    </w:p>
    <w:p w:rsidR="00D55211" w:rsidRPr="0019295D" w:rsidRDefault="00D55211" w:rsidP="00D55211">
      <w:pPr>
        <w:ind w:left="5387"/>
        <w:jc w:val="center"/>
      </w:pPr>
      <w:r w:rsidRPr="0019295D">
        <w:t>муниципального  образования</w:t>
      </w:r>
    </w:p>
    <w:p w:rsidR="00D55211" w:rsidRPr="0019295D" w:rsidRDefault="00D55211" w:rsidP="00D55211">
      <w:pPr>
        <w:ind w:left="5387"/>
        <w:jc w:val="center"/>
      </w:pPr>
      <w:r w:rsidRPr="0019295D">
        <w:t>"Город Архангельск"</w:t>
      </w:r>
    </w:p>
    <w:p w:rsidR="00D55211" w:rsidRPr="0019295D" w:rsidRDefault="00D55211" w:rsidP="00D55211">
      <w:pPr>
        <w:ind w:left="5387"/>
        <w:jc w:val="center"/>
      </w:pPr>
      <w:r w:rsidRPr="0019295D">
        <w:t xml:space="preserve">от </w:t>
      </w:r>
      <w:r w:rsidRPr="0019295D">
        <w:rPr>
          <w:b/>
        </w:rPr>
        <w:t xml:space="preserve"> </w:t>
      </w:r>
      <w:r w:rsidR="00FE5631">
        <w:t>21.02.2019 № 270</w:t>
      </w:r>
    </w:p>
    <w:p w:rsidR="00D55211" w:rsidRPr="00D55211" w:rsidRDefault="00D55211" w:rsidP="00D55211">
      <w:pPr>
        <w:rPr>
          <w:sz w:val="48"/>
        </w:rPr>
      </w:pPr>
    </w:p>
    <w:p w:rsidR="00D55211" w:rsidRPr="00D55211" w:rsidRDefault="00D55211" w:rsidP="00D55211">
      <w:pPr>
        <w:jc w:val="center"/>
        <w:rPr>
          <w:b/>
          <w:szCs w:val="28"/>
        </w:rPr>
      </w:pPr>
      <w:r w:rsidRPr="00D55211">
        <w:rPr>
          <w:b/>
          <w:szCs w:val="28"/>
        </w:rPr>
        <w:t>ПРОГРАММА</w:t>
      </w:r>
    </w:p>
    <w:p w:rsidR="00D55211" w:rsidRPr="00D55211" w:rsidRDefault="00D55211" w:rsidP="00D55211">
      <w:pPr>
        <w:jc w:val="center"/>
        <w:rPr>
          <w:b/>
          <w:szCs w:val="28"/>
        </w:rPr>
      </w:pPr>
      <w:r w:rsidRPr="00D55211">
        <w:rPr>
          <w:b/>
          <w:szCs w:val="28"/>
        </w:rPr>
        <w:t>профилактики нарушений требований при осуществлении муниципального контроля за обеспечением сохранности автомобильных дорог местного значения на 2019 год</w:t>
      </w:r>
    </w:p>
    <w:p w:rsidR="00D55211" w:rsidRPr="00D55211" w:rsidRDefault="00D55211" w:rsidP="00D55211">
      <w:pPr>
        <w:jc w:val="center"/>
        <w:rPr>
          <w:sz w:val="40"/>
          <w:szCs w:val="28"/>
        </w:rPr>
      </w:pPr>
    </w:p>
    <w:p w:rsidR="00D55211" w:rsidRPr="00D55211" w:rsidRDefault="00D55211" w:rsidP="00D55211">
      <w:pPr>
        <w:pStyle w:val="a5"/>
        <w:numPr>
          <w:ilvl w:val="0"/>
          <w:numId w:val="1"/>
        </w:numPr>
        <w:tabs>
          <w:tab w:val="left" w:pos="993"/>
        </w:tabs>
        <w:ind w:left="0" w:firstLine="709"/>
        <w:jc w:val="both"/>
        <w:rPr>
          <w:bCs/>
          <w:szCs w:val="28"/>
        </w:rPr>
      </w:pPr>
      <w:r w:rsidRPr="00D55211">
        <w:rPr>
          <w:bCs/>
          <w:szCs w:val="28"/>
        </w:rPr>
        <w:t xml:space="preserve">Основные цели и задачи проведения профилактической работы </w:t>
      </w:r>
      <w:r>
        <w:rPr>
          <w:bCs/>
          <w:szCs w:val="28"/>
        </w:rPr>
        <w:br/>
      </w:r>
      <w:r w:rsidRPr="00D55211">
        <w:rPr>
          <w:bCs/>
          <w:szCs w:val="28"/>
        </w:rPr>
        <w:t xml:space="preserve">в рамках муниципального контроля </w:t>
      </w:r>
      <w:r w:rsidRPr="00D55211">
        <w:rPr>
          <w:szCs w:val="28"/>
        </w:rPr>
        <w:t xml:space="preserve">за обеспечением сохранности </w:t>
      </w:r>
      <w:proofErr w:type="spellStart"/>
      <w:r w:rsidRPr="00D55211">
        <w:rPr>
          <w:szCs w:val="28"/>
        </w:rPr>
        <w:t>автомо</w:t>
      </w:r>
      <w:r>
        <w:rPr>
          <w:szCs w:val="28"/>
        </w:rPr>
        <w:t>-</w:t>
      </w:r>
      <w:r w:rsidRPr="00D55211">
        <w:rPr>
          <w:szCs w:val="28"/>
        </w:rPr>
        <w:t>бильных</w:t>
      </w:r>
      <w:proofErr w:type="spellEnd"/>
      <w:r w:rsidRPr="00D55211">
        <w:rPr>
          <w:szCs w:val="28"/>
        </w:rPr>
        <w:t xml:space="preserve"> дорог местного значения</w:t>
      </w:r>
      <w:r w:rsidRPr="00D55211">
        <w:rPr>
          <w:bCs/>
          <w:szCs w:val="28"/>
        </w:rPr>
        <w:t>:</w:t>
      </w:r>
    </w:p>
    <w:p w:rsidR="00D55211" w:rsidRPr="00D55211" w:rsidRDefault="00D55211" w:rsidP="00D55211">
      <w:pPr>
        <w:tabs>
          <w:tab w:val="left" w:pos="993"/>
        </w:tabs>
        <w:ind w:firstLine="709"/>
        <w:jc w:val="both"/>
        <w:rPr>
          <w:bCs/>
          <w:szCs w:val="28"/>
        </w:rPr>
      </w:pPr>
      <w:r w:rsidRPr="00D55211">
        <w:rPr>
          <w:bCs/>
          <w:szCs w:val="28"/>
        </w:rPr>
        <w:t>Цель: Информатизация.</w:t>
      </w:r>
    </w:p>
    <w:p w:rsidR="00D55211" w:rsidRPr="00D55211" w:rsidRDefault="00D55211" w:rsidP="00D55211">
      <w:pPr>
        <w:tabs>
          <w:tab w:val="left" w:pos="993"/>
        </w:tabs>
        <w:ind w:firstLine="709"/>
        <w:jc w:val="both"/>
        <w:rPr>
          <w:bCs/>
          <w:szCs w:val="28"/>
        </w:rPr>
      </w:pPr>
      <w:r w:rsidRPr="00D55211">
        <w:rPr>
          <w:bCs/>
          <w:szCs w:val="28"/>
        </w:rPr>
        <w:t>Задача: Предупреждение правонарушений.</w:t>
      </w:r>
    </w:p>
    <w:p w:rsidR="00D55211" w:rsidRPr="00D55211" w:rsidRDefault="00D55211" w:rsidP="00D55211">
      <w:pPr>
        <w:pStyle w:val="a5"/>
        <w:numPr>
          <w:ilvl w:val="0"/>
          <w:numId w:val="1"/>
        </w:numPr>
        <w:tabs>
          <w:tab w:val="left" w:pos="993"/>
        </w:tabs>
        <w:ind w:left="0" w:firstLine="709"/>
        <w:jc w:val="both"/>
        <w:rPr>
          <w:bCs/>
          <w:szCs w:val="28"/>
        </w:rPr>
      </w:pPr>
      <w:r w:rsidRPr="00D55211">
        <w:rPr>
          <w:bCs/>
          <w:szCs w:val="28"/>
        </w:rPr>
        <w:t>План-график реализации профилактической работы.</w:t>
      </w:r>
    </w:p>
    <w:p w:rsidR="00D55211" w:rsidRDefault="00D55211" w:rsidP="00D55211">
      <w:pPr>
        <w:pStyle w:val="a3"/>
        <w:rPr>
          <w:szCs w:val="28"/>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961"/>
        <w:gridCol w:w="1275"/>
        <w:gridCol w:w="2834"/>
      </w:tblGrid>
      <w:tr w:rsidR="00D55211" w:rsidRPr="00D55211" w:rsidTr="00D55211">
        <w:tc>
          <w:tcPr>
            <w:tcW w:w="568" w:type="dxa"/>
            <w:vAlign w:val="center"/>
          </w:tcPr>
          <w:p w:rsidR="00D55211" w:rsidRPr="00D55211" w:rsidRDefault="00D55211" w:rsidP="00D55211">
            <w:pPr>
              <w:spacing w:line="280" w:lineRule="exact"/>
              <w:contextualSpacing/>
              <w:jc w:val="center"/>
              <w:rPr>
                <w:sz w:val="24"/>
                <w:szCs w:val="24"/>
              </w:rPr>
            </w:pPr>
            <w:r w:rsidRPr="00D55211">
              <w:rPr>
                <w:sz w:val="24"/>
                <w:szCs w:val="24"/>
              </w:rPr>
              <w:t>№ п/п</w:t>
            </w:r>
          </w:p>
        </w:tc>
        <w:tc>
          <w:tcPr>
            <w:tcW w:w="4961" w:type="dxa"/>
            <w:vAlign w:val="center"/>
          </w:tcPr>
          <w:p w:rsidR="00D55211" w:rsidRPr="00D55211" w:rsidRDefault="00D55211" w:rsidP="00D55211">
            <w:pPr>
              <w:spacing w:line="280" w:lineRule="exact"/>
              <w:contextualSpacing/>
              <w:jc w:val="center"/>
              <w:rPr>
                <w:sz w:val="24"/>
                <w:szCs w:val="24"/>
              </w:rPr>
            </w:pPr>
            <w:r w:rsidRPr="00D55211">
              <w:rPr>
                <w:sz w:val="24"/>
                <w:szCs w:val="24"/>
              </w:rPr>
              <w:t>Наименование</w:t>
            </w:r>
            <w:r>
              <w:rPr>
                <w:sz w:val="24"/>
                <w:szCs w:val="24"/>
              </w:rPr>
              <w:t xml:space="preserve"> </w:t>
            </w:r>
            <w:r w:rsidRPr="00D55211">
              <w:rPr>
                <w:sz w:val="24"/>
                <w:szCs w:val="24"/>
              </w:rPr>
              <w:t>мероприятия по профилактике нарушений обязательных требований</w:t>
            </w:r>
          </w:p>
        </w:tc>
        <w:tc>
          <w:tcPr>
            <w:tcW w:w="1275" w:type="dxa"/>
            <w:vAlign w:val="center"/>
          </w:tcPr>
          <w:p w:rsidR="00D55211" w:rsidRPr="00D55211" w:rsidRDefault="00D55211" w:rsidP="00D55211">
            <w:pPr>
              <w:spacing w:line="280" w:lineRule="exact"/>
              <w:contextualSpacing/>
              <w:jc w:val="center"/>
              <w:rPr>
                <w:sz w:val="24"/>
                <w:szCs w:val="24"/>
              </w:rPr>
            </w:pPr>
            <w:r w:rsidRPr="00D55211">
              <w:rPr>
                <w:sz w:val="24"/>
                <w:szCs w:val="24"/>
              </w:rPr>
              <w:t xml:space="preserve">Срок </w:t>
            </w:r>
            <w:proofErr w:type="spellStart"/>
            <w:r w:rsidRPr="00D55211">
              <w:rPr>
                <w:sz w:val="24"/>
                <w:szCs w:val="24"/>
              </w:rPr>
              <w:t>испол</w:t>
            </w:r>
            <w:proofErr w:type="spellEnd"/>
            <w:r>
              <w:rPr>
                <w:sz w:val="24"/>
                <w:szCs w:val="24"/>
              </w:rPr>
              <w:t>-</w:t>
            </w:r>
            <w:r>
              <w:rPr>
                <w:sz w:val="24"/>
                <w:szCs w:val="24"/>
              </w:rPr>
              <w:br/>
            </w:r>
            <w:r w:rsidRPr="00D55211">
              <w:rPr>
                <w:sz w:val="24"/>
                <w:szCs w:val="24"/>
              </w:rPr>
              <w:t>нения</w:t>
            </w:r>
          </w:p>
        </w:tc>
        <w:tc>
          <w:tcPr>
            <w:tcW w:w="2834" w:type="dxa"/>
            <w:vAlign w:val="center"/>
          </w:tcPr>
          <w:p w:rsidR="00D55211" w:rsidRPr="00D55211" w:rsidRDefault="00D55211" w:rsidP="00D55211">
            <w:pPr>
              <w:spacing w:line="280" w:lineRule="exact"/>
              <w:contextualSpacing/>
              <w:jc w:val="center"/>
              <w:rPr>
                <w:sz w:val="24"/>
                <w:szCs w:val="24"/>
              </w:rPr>
            </w:pPr>
            <w:r w:rsidRPr="00D55211">
              <w:rPr>
                <w:sz w:val="24"/>
                <w:szCs w:val="24"/>
              </w:rPr>
              <w:t>Ответственный</w:t>
            </w:r>
          </w:p>
        </w:tc>
      </w:tr>
      <w:tr w:rsidR="00D55211" w:rsidRPr="00D55211" w:rsidTr="0098574B">
        <w:tc>
          <w:tcPr>
            <w:tcW w:w="568" w:type="dxa"/>
          </w:tcPr>
          <w:p w:rsidR="00D55211" w:rsidRPr="00D55211" w:rsidRDefault="00D55211" w:rsidP="00D55211">
            <w:pPr>
              <w:spacing w:line="280" w:lineRule="exact"/>
              <w:jc w:val="center"/>
              <w:rPr>
                <w:sz w:val="24"/>
                <w:szCs w:val="24"/>
              </w:rPr>
            </w:pPr>
            <w:r w:rsidRPr="00D55211">
              <w:rPr>
                <w:sz w:val="24"/>
                <w:szCs w:val="24"/>
              </w:rPr>
              <w:t>1</w:t>
            </w:r>
          </w:p>
        </w:tc>
        <w:tc>
          <w:tcPr>
            <w:tcW w:w="4961" w:type="dxa"/>
          </w:tcPr>
          <w:p w:rsidR="00D55211" w:rsidRPr="00D55211" w:rsidRDefault="00D55211" w:rsidP="00D55211">
            <w:pPr>
              <w:pStyle w:val="ConsPlusNormal"/>
              <w:spacing w:line="280" w:lineRule="exact"/>
              <w:ind w:firstLine="0"/>
              <w:rPr>
                <w:rFonts w:ascii="Times New Roman" w:hAnsi="Times New Roman" w:cs="Times New Roman"/>
              </w:rPr>
            </w:pPr>
            <w:r w:rsidRPr="00D55211">
              <w:rPr>
                <w:rFonts w:ascii="Times New Roman" w:hAnsi="Times New Roman" w:cs="Times New Roman"/>
              </w:rPr>
              <w:t>Размещение на официальном сайте муниципального образования "Город Архангельск"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w:t>
            </w:r>
            <w:r>
              <w:rPr>
                <w:rFonts w:ascii="Times New Roman" w:hAnsi="Times New Roman" w:cs="Times New Roman"/>
              </w:rPr>
              <w:t>ющих нормативных правовых актов</w:t>
            </w:r>
          </w:p>
        </w:tc>
        <w:tc>
          <w:tcPr>
            <w:tcW w:w="1275" w:type="dxa"/>
          </w:tcPr>
          <w:p w:rsidR="00D55211" w:rsidRPr="00D55211" w:rsidRDefault="00D55211" w:rsidP="00D55211">
            <w:pPr>
              <w:spacing w:line="280" w:lineRule="exact"/>
              <w:jc w:val="center"/>
              <w:rPr>
                <w:sz w:val="24"/>
                <w:szCs w:val="24"/>
              </w:rPr>
            </w:pPr>
            <w:r w:rsidRPr="00D55211">
              <w:rPr>
                <w:sz w:val="24"/>
                <w:szCs w:val="24"/>
              </w:rPr>
              <w:t>В течение года</w:t>
            </w:r>
          </w:p>
          <w:p w:rsidR="00D55211" w:rsidRPr="00D55211" w:rsidRDefault="00D55211" w:rsidP="00D55211">
            <w:pPr>
              <w:spacing w:line="280" w:lineRule="exact"/>
              <w:jc w:val="center"/>
              <w:rPr>
                <w:sz w:val="24"/>
                <w:szCs w:val="24"/>
              </w:rPr>
            </w:pPr>
            <w:r w:rsidRPr="00D55211">
              <w:rPr>
                <w:sz w:val="24"/>
                <w:szCs w:val="24"/>
              </w:rPr>
              <w:t xml:space="preserve">(по мере </w:t>
            </w:r>
            <w:proofErr w:type="spellStart"/>
            <w:r w:rsidRPr="00D55211">
              <w:rPr>
                <w:sz w:val="24"/>
                <w:szCs w:val="24"/>
              </w:rPr>
              <w:t>необхо</w:t>
            </w:r>
            <w:proofErr w:type="spellEnd"/>
            <w:r>
              <w:rPr>
                <w:sz w:val="24"/>
                <w:szCs w:val="24"/>
              </w:rPr>
              <w:t>-</w:t>
            </w:r>
            <w:r>
              <w:rPr>
                <w:sz w:val="24"/>
                <w:szCs w:val="24"/>
              </w:rPr>
              <w:br/>
            </w:r>
            <w:proofErr w:type="spellStart"/>
            <w:r w:rsidRPr="00D55211">
              <w:rPr>
                <w:sz w:val="24"/>
                <w:szCs w:val="24"/>
              </w:rPr>
              <w:t>димости</w:t>
            </w:r>
            <w:proofErr w:type="spellEnd"/>
            <w:r w:rsidRPr="00D55211">
              <w:rPr>
                <w:sz w:val="24"/>
                <w:szCs w:val="24"/>
              </w:rPr>
              <w:t>)</w:t>
            </w:r>
          </w:p>
        </w:tc>
        <w:tc>
          <w:tcPr>
            <w:tcW w:w="2834" w:type="dxa"/>
          </w:tcPr>
          <w:p w:rsidR="00D55211" w:rsidRPr="00D55211" w:rsidRDefault="00D55211" w:rsidP="00D55211">
            <w:pPr>
              <w:spacing w:line="280" w:lineRule="exact"/>
              <w:rPr>
                <w:sz w:val="24"/>
                <w:szCs w:val="24"/>
              </w:rPr>
            </w:pPr>
            <w:r w:rsidRPr="00D55211">
              <w:rPr>
                <w:sz w:val="24"/>
                <w:szCs w:val="24"/>
              </w:rPr>
              <w:t>Должностные лица департамента транспорта, строительства и городской инфраструктуры Администрации</w:t>
            </w:r>
          </w:p>
          <w:p w:rsidR="00D55211" w:rsidRPr="00D55211" w:rsidRDefault="00D55211" w:rsidP="00D55211">
            <w:pPr>
              <w:spacing w:line="280" w:lineRule="exact"/>
              <w:contextualSpacing/>
              <w:rPr>
                <w:sz w:val="24"/>
                <w:szCs w:val="24"/>
              </w:rPr>
            </w:pPr>
            <w:r w:rsidRPr="00D55211">
              <w:rPr>
                <w:sz w:val="24"/>
                <w:szCs w:val="24"/>
              </w:rPr>
              <w:t xml:space="preserve">муниципального </w:t>
            </w:r>
            <w:r>
              <w:rPr>
                <w:sz w:val="24"/>
                <w:szCs w:val="24"/>
              </w:rPr>
              <w:t>образования "Город Архангельск"</w:t>
            </w:r>
          </w:p>
        </w:tc>
      </w:tr>
      <w:tr w:rsidR="00D55211" w:rsidRPr="00D55211" w:rsidTr="0098574B">
        <w:trPr>
          <w:trHeight w:val="1832"/>
        </w:trPr>
        <w:tc>
          <w:tcPr>
            <w:tcW w:w="568" w:type="dxa"/>
          </w:tcPr>
          <w:p w:rsidR="00D55211" w:rsidRPr="00D55211" w:rsidRDefault="00D55211" w:rsidP="00D55211">
            <w:pPr>
              <w:spacing w:line="280" w:lineRule="exact"/>
              <w:jc w:val="center"/>
              <w:rPr>
                <w:sz w:val="24"/>
                <w:szCs w:val="24"/>
              </w:rPr>
            </w:pPr>
            <w:r w:rsidRPr="00D55211">
              <w:rPr>
                <w:sz w:val="24"/>
                <w:szCs w:val="24"/>
              </w:rPr>
              <w:t>2</w:t>
            </w:r>
          </w:p>
        </w:tc>
        <w:tc>
          <w:tcPr>
            <w:tcW w:w="4961" w:type="dxa"/>
          </w:tcPr>
          <w:p w:rsidR="00D55211" w:rsidRPr="00D55211" w:rsidRDefault="00D55211" w:rsidP="00D55211">
            <w:pPr>
              <w:pStyle w:val="ConsPlusNormal"/>
              <w:spacing w:line="280" w:lineRule="exact"/>
              <w:ind w:firstLine="0"/>
              <w:rPr>
                <w:rFonts w:ascii="Times New Roman" w:hAnsi="Times New Roman" w:cs="Times New Roman"/>
                <w:color w:val="FF0000"/>
              </w:rPr>
            </w:pPr>
            <w:r w:rsidRPr="00D55211">
              <w:rPr>
                <w:rFonts w:ascii="Times New Roman" w:hAnsi="Times New Roman" w:cs="Times New Roman"/>
              </w:rPr>
              <w:t>Осуществление информирования юридических лиц, индивидуальных предпринимателей по вопросам соблюдения обязательных требований</w:t>
            </w:r>
          </w:p>
          <w:p w:rsidR="00D55211" w:rsidRPr="00D55211" w:rsidRDefault="00D55211" w:rsidP="00D55211">
            <w:pPr>
              <w:pStyle w:val="ConsPlusNormal"/>
              <w:spacing w:line="280" w:lineRule="exact"/>
              <w:ind w:firstLine="0"/>
              <w:rPr>
                <w:rFonts w:ascii="Times New Roman" w:hAnsi="Times New Roman" w:cs="Times New Roman"/>
                <w:color w:val="FF0000"/>
              </w:rPr>
            </w:pPr>
          </w:p>
        </w:tc>
        <w:tc>
          <w:tcPr>
            <w:tcW w:w="1275" w:type="dxa"/>
          </w:tcPr>
          <w:p w:rsidR="00D55211" w:rsidRPr="00D55211" w:rsidRDefault="00D55211" w:rsidP="00D55211">
            <w:pPr>
              <w:spacing w:line="280" w:lineRule="exact"/>
              <w:jc w:val="center"/>
              <w:rPr>
                <w:sz w:val="24"/>
                <w:szCs w:val="24"/>
              </w:rPr>
            </w:pPr>
            <w:r w:rsidRPr="00D55211">
              <w:rPr>
                <w:sz w:val="24"/>
                <w:szCs w:val="24"/>
              </w:rPr>
              <w:t>В течение года</w:t>
            </w:r>
          </w:p>
          <w:p w:rsidR="00D55211" w:rsidRPr="00D55211" w:rsidRDefault="00D55211" w:rsidP="00D55211">
            <w:pPr>
              <w:spacing w:line="280" w:lineRule="exact"/>
              <w:jc w:val="center"/>
              <w:rPr>
                <w:sz w:val="24"/>
                <w:szCs w:val="24"/>
              </w:rPr>
            </w:pPr>
            <w:r w:rsidRPr="00D55211">
              <w:rPr>
                <w:sz w:val="24"/>
                <w:szCs w:val="24"/>
              </w:rPr>
              <w:t xml:space="preserve">(по мере </w:t>
            </w:r>
            <w:proofErr w:type="spellStart"/>
            <w:r w:rsidRPr="00D55211">
              <w:rPr>
                <w:sz w:val="24"/>
                <w:szCs w:val="24"/>
              </w:rPr>
              <w:t>необхо</w:t>
            </w:r>
            <w:proofErr w:type="spellEnd"/>
            <w:r>
              <w:rPr>
                <w:sz w:val="24"/>
                <w:szCs w:val="24"/>
              </w:rPr>
              <w:t>-</w:t>
            </w:r>
            <w:r>
              <w:rPr>
                <w:sz w:val="24"/>
                <w:szCs w:val="24"/>
              </w:rPr>
              <w:br/>
            </w:r>
            <w:proofErr w:type="spellStart"/>
            <w:r w:rsidRPr="00D55211">
              <w:rPr>
                <w:sz w:val="24"/>
                <w:szCs w:val="24"/>
              </w:rPr>
              <w:t>димости</w:t>
            </w:r>
            <w:proofErr w:type="spellEnd"/>
            <w:r w:rsidRPr="00D55211">
              <w:rPr>
                <w:sz w:val="24"/>
                <w:szCs w:val="24"/>
              </w:rPr>
              <w:t>)</w:t>
            </w:r>
          </w:p>
        </w:tc>
        <w:tc>
          <w:tcPr>
            <w:tcW w:w="2834" w:type="dxa"/>
          </w:tcPr>
          <w:p w:rsidR="00D55211" w:rsidRPr="00D55211" w:rsidRDefault="00D55211" w:rsidP="00D55211">
            <w:pPr>
              <w:spacing w:line="280" w:lineRule="exact"/>
              <w:rPr>
                <w:sz w:val="24"/>
                <w:szCs w:val="24"/>
              </w:rPr>
            </w:pPr>
            <w:r w:rsidRPr="00D55211">
              <w:rPr>
                <w:sz w:val="24"/>
                <w:szCs w:val="24"/>
              </w:rPr>
              <w:t>Должностные лица департамента транспорта, строительства и городской инфраструктуры Администрации</w:t>
            </w:r>
          </w:p>
          <w:p w:rsidR="00D55211" w:rsidRPr="00D55211" w:rsidRDefault="00D55211" w:rsidP="00D55211">
            <w:pPr>
              <w:spacing w:line="280" w:lineRule="exact"/>
              <w:contextualSpacing/>
              <w:rPr>
                <w:sz w:val="24"/>
                <w:szCs w:val="24"/>
              </w:rPr>
            </w:pPr>
            <w:r w:rsidRPr="00D55211">
              <w:rPr>
                <w:sz w:val="24"/>
                <w:szCs w:val="24"/>
              </w:rPr>
              <w:t xml:space="preserve">муниципального </w:t>
            </w:r>
            <w:r>
              <w:rPr>
                <w:sz w:val="24"/>
                <w:szCs w:val="24"/>
              </w:rPr>
              <w:t>образования "Город Архангельск"</w:t>
            </w:r>
          </w:p>
        </w:tc>
      </w:tr>
      <w:tr w:rsidR="00D55211" w:rsidRPr="00D55211" w:rsidTr="0098574B">
        <w:tc>
          <w:tcPr>
            <w:tcW w:w="568" w:type="dxa"/>
          </w:tcPr>
          <w:p w:rsidR="00D55211" w:rsidRPr="00D55211" w:rsidRDefault="00D55211" w:rsidP="00D55211">
            <w:pPr>
              <w:spacing w:line="280" w:lineRule="exact"/>
              <w:jc w:val="center"/>
              <w:rPr>
                <w:sz w:val="24"/>
                <w:szCs w:val="24"/>
              </w:rPr>
            </w:pPr>
            <w:r>
              <w:rPr>
                <w:sz w:val="24"/>
                <w:szCs w:val="24"/>
              </w:rPr>
              <w:t>3</w:t>
            </w:r>
          </w:p>
        </w:tc>
        <w:tc>
          <w:tcPr>
            <w:tcW w:w="4961" w:type="dxa"/>
          </w:tcPr>
          <w:p w:rsidR="00D55211" w:rsidRPr="00D55211" w:rsidRDefault="00D55211" w:rsidP="00D55211">
            <w:pPr>
              <w:pStyle w:val="ConsPlusNormal"/>
              <w:spacing w:line="280" w:lineRule="exact"/>
              <w:ind w:firstLine="0"/>
              <w:rPr>
                <w:rFonts w:ascii="Times New Roman" w:hAnsi="Times New Roman" w:cs="Times New Roman"/>
              </w:rPr>
            </w:pPr>
            <w:r w:rsidRPr="00D55211">
              <w:rPr>
                <w:rFonts w:ascii="Times New Roman" w:hAnsi="Times New Roman" w:cs="Times New Roman"/>
              </w:rPr>
              <w:t xml:space="preserve">Обобщение практики осуществления муниципального контроля за обеспечением сохранности автомобильных дорог местного значения  и размещение на официальном сайте муниципального образования "Город Архангельск" соответствующих обобщений, </w:t>
            </w:r>
          </w:p>
        </w:tc>
        <w:tc>
          <w:tcPr>
            <w:tcW w:w="1275" w:type="dxa"/>
          </w:tcPr>
          <w:p w:rsidR="00D55211" w:rsidRDefault="00D55211" w:rsidP="00D55211">
            <w:pPr>
              <w:spacing w:line="280" w:lineRule="exact"/>
              <w:ind w:left="-108" w:right="-108"/>
              <w:jc w:val="center"/>
              <w:rPr>
                <w:sz w:val="24"/>
                <w:szCs w:val="24"/>
              </w:rPr>
            </w:pPr>
            <w:r w:rsidRPr="00D55211">
              <w:rPr>
                <w:sz w:val="24"/>
                <w:szCs w:val="24"/>
              </w:rPr>
              <w:t xml:space="preserve">Один раз </w:t>
            </w:r>
          </w:p>
          <w:p w:rsidR="00D55211" w:rsidRPr="00D55211" w:rsidRDefault="00D55211" w:rsidP="00D55211">
            <w:pPr>
              <w:spacing w:line="280" w:lineRule="exact"/>
              <w:ind w:left="-108" w:right="-108"/>
              <w:jc w:val="center"/>
              <w:rPr>
                <w:sz w:val="24"/>
                <w:szCs w:val="24"/>
              </w:rPr>
            </w:pPr>
            <w:r w:rsidRPr="00D55211">
              <w:rPr>
                <w:sz w:val="24"/>
                <w:szCs w:val="24"/>
              </w:rPr>
              <w:t>в год до 31.12.2019</w:t>
            </w:r>
          </w:p>
        </w:tc>
        <w:tc>
          <w:tcPr>
            <w:tcW w:w="2834" w:type="dxa"/>
          </w:tcPr>
          <w:p w:rsidR="00D55211" w:rsidRPr="00D55211" w:rsidRDefault="00D55211" w:rsidP="00D55211">
            <w:pPr>
              <w:spacing w:line="280" w:lineRule="exact"/>
              <w:rPr>
                <w:sz w:val="24"/>
                <w:szCs w:val="24"/>
              </w:rPr>
            </w:pPr>
            <w:r w:rsidRPr="00D55211">
              <w:rPr>
                <w:sz w:val="24"/>
                <w:szCs w:val="24"/>
              </w:rPr>
              <w:t>Должностные лица департамента транспорта, строительства и городской инфраструктуры</w:t>
            </w:r>
          </w:p>
        </w:tc>
      </w:tr>
    </w:tbl>
    <w:p w:rsidR="00D55211" w:rsidRDefault="00D55211" w:rsidP="00D55211">
      <w:pPr>
        <w:jc w:val="center"/>
        <w:sectPr w:rsidR="00D55211" w:rsidSect="00D55211">
          <w:pgSz w:w="11906" w:h="16838"/>
          <w:pgMar w:top="851" w:right="567" w:bottom="426" w:left="1701" w:header="709" w:footer="709" w:gutter="0"/>
          <w:cols w:space="708"/>
          <w:docGrid w:linePitch="381"/>
        </w:sectPr>
      </w:pPr>
    </w:p>
    <w:p w:rsidR="00D55211" w:rsidRDefault="00D55211" w:rsidP="00D55211">
      <w:pPr>
        <w:jc w:val="center"/>
      </w:pPr>
      <w:r>
        <w:lastRenderedPageBreak/>
        <w:t>2</w:t>
      </w:r>
    </w:p>
    <w:p w:rsidR="00D55211" w:rsidRDefault="00D55211" w:rsidP="00D55211">
      <w:pPr>
        <w:jc w:val="cente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961"/>
        <w:gridCol w:w="1275"/>
        <w:gridCol w:w="2834"/>
      </w:tblGrid>
      <w:tr w:rsidR="00D55211" w:rsidRPr="00D55211" w:rsidTr="0098574B">
        <w:tc>
          <w:tcPr>
            <w:tcW w:w="568" w:type="dxa"/>
          </w:tcPr>
          <w:p w:rsidR="00D55211" w:rsidRPr="00D55211" w:rsidRDefault="00D55211" w:rsidP="00D55211">
            <w:pPr>
              <w:spacing w:line="280" w:lineRule="exact"/>
              <w:jc w:val="center"/>
              <w:rPr>
                <w:sz w:val="24"/>
                <w:szCs w:val="24"/>
              </w:rPr>
            </w:pPr>
          </w:p>
        </w:tc>
        <w:tc>
          <w:tcPr>
            <w:tcW w:w="4961" w:type="dxa"/>
          </w:tcPr>
          <w:p w:rsidR="00D55211" w:rsidRDefault="00D55211" w:rsidP="00D55211">
            <w:pPr>
              <w:pStyle w:val="ConsPlusNormal"/>
              <w:spacing w:line="280" w:lineRule="exact"/>
              <w:ind w:firstLine="0"/>
              <w:rPr>
                <w:rFonts w:ascii="Times New Roman" w:hAnsi="Times New Roman" w:cs="Times New Roman"/>
              </w:rPr>
            </w:pPr>
            <w:r w:rsidRPr="00D55211">
              <w:rPr>
                <w:rFonts w:ascii="Times New Roman" w:hAnsi="Times New Roman" w:cs="Times New Roman"/>
              </w:rPr>
              <w:t>в том числе</w:t>
            </w:r>
            <w:r>
              <w:rPr>
                <w:rFonts w:ascii="Times New Roman" w:hAnsi="Times New Roman" w:cs="Times New Roman"/>
              </w:rPr>
              <w:t>:</w:t>
            </w:r>
          </w:p>
          <w:p w:rsidR="00D55211" w:rsidRPr="00D55211" w:rsidRDefault="00D55211" w:rsidP="00D55211">
            <w:pPr>
              <w:pStyle w:val="ConsPlusNormal"/>
              <w:spacing w:line="280" w:lineRule="exact"/>
              <w:ind w:firstLine="0"/>
              <w:rPr>
                <w:rFonts w:ascii="Times New Roman" w:hAnsi="Times New Roman" w:cs="Times New Roman"/>
                <w:color w:val="FF0000"/>
              </w:rPr>
            </w:pPr>
            <w:r w:rsidRPr="00D55211">
              <w:rPr>
                <w:rFonts w:ascii="Times New Roman" w:hAnsi="Times New Roman" w:cs="Times New Roman"/>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w:t>
            </w:r>
            <w:r>
              <w:rPr>
                <w:rFonts w:ascii="Times New Roman" w:hAnsi="Times New Roman" w:cs="Times New Roman"/>
              </w:rPr>
              <w:t>опущения таких нарушений</w:t>
            </w:r>
          </w:p>
        </w:tc>
        <w:tc>
          <w:tcPr>
            <w:tcW w:w="1275" w:type="dxa"/>
          </w:tcPr>
          <w:p w:rsidR="00D55211" w:rsidRPr="00D55211" w:rsidRDefault="00D55211" w:rsidP="00D55211">
            <w:pPr>
              <w:spacing w:line="280" w:lineRule="exact"/>
              <w:ind w:left="-108" w:right="-108"/>
              <w:jc w:val="center"/>
              <w:rPr>
                <w:sz w:val="24"/>
                <w:szCs w:val="24"/>
              </w:rPr>
            </w:pPr>
          </w:p>
        </w:tc>
        <w:tc>
          <w:tcPr>
            <w:tcW w:w="2834" w:type="dxa"/>
          </w:tcPr>
          <w:p w:rsidR="00D55211" w:rsidRPr="00D55211" w:rsidRDefault="00D55211" w:rsidP="00D55211">
            <w:pPr>
              <w:spacing w:line="280" w:lineRule="exact"/>
              <w:rPr>
                <w:sz w:val="24"/>
                <w:szCs w:val="24"/>
              </w:rPr>
            </w:pPr>
            <w:r w:rsidRPr="00D55211">
              <w:rPr>
                <w:sz w:val="24"/>
                <w:szCs w:val="24"/>
              </w:rPr>
              <w:t>Администрации</w:t>
            </w:r>
          </w:p>
          <w:p w:rsidR="00D55211" w:rsidRPr="00D55211" w:rsidRDefault="00D55211" w:rsidP="00D55211">
            <w:pPr>
              <w:spacing w:line="280" w:lineRule="exact"/>
              <w:rPr>
                <w:sz w:val="24"/>
                <w:szCs w:val="24"/>
              </w:rPr>
            </w:pPr>
            <w:r w:rsidRPr="00D55211">
              <w:rPr>
                <w:sz w:val="24"/>
                <w:szCs w:val="24"/>
              </w:rPr>
              <w:t xml:space="preserve">муниципального </w:t>
            </w:r>
            <w:r>
              <w:rPr>
                <w:sz w:val="24"/>
                <w:szCs w:val="24"/>
              </w:rPr>
              <w:t>образования "Город Архангельск"</w:t>
            </w:r>
          </w:p>
        </w:tc>
      </w:tr>
      <w:tr w:rsidR="00D55211" w:rsidRPr="00D55211" w:rsidTr="0098574B">
        <w:tc>
          <w:tcPr>
            <w:tcW w:w="568" w:type="dxa"/>
          </w:tcPr>
          <w:p w:rsidR="00D55211" w:rsidRPr="00D55211" w:rsidRDefault="00D55211" w:rsidP="00D55211">
            <w:pPr>
              <w:spacing w:line="280" w:lineRule="exact"/>
              <w:jc w:val="center"/>
              <w:rPr>
                <w:sz w:val="24"/>
                <w:szCs w:val="24"/>
              </w:rPr>
            </w:pPr>
            <w:r w:rsidRPr="00D55211">
              <w:rPr>
                <w:sz w:val="24"/>
                <w:szCs w:val="24"/>
              </w:rPr>
              <w:t>4</w:t>
            </w:r>
          </w:p>
        </w:tc>
        <w:tc>
          <w:tcPr>
            <w:tcW w:w="4961" w:type="dxa"/>
          </w:tcPr>
          <w:p w:rsidR="00D55211" w:rsidRPr="00D55211" w:rsidRDefault="00D55211" w:rsidP="00D55211">
            <w:pPr>
              <w:spacing w:line="280" w:lineRule="exact"/>
              <w:rPr>
                <w:sz w:val="24"/>
                <w:szCs w:val="24"/>
              </w:rPr>
            </w:pPr>
            <w:r w:rsidRPr="00D55211">
              <w:rPr>
                <w:sz w:val="24"/>
                <w:szCs w:val="24"/>
              </w:rPr>
              <w:t>Выдача предостережений о недопустимости нарушения обязательных требований в соответствии с частями 5 - 7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w:t>
            </w:r>
            <w:r>
              <w:rPr>
                <w:sz w:val="24"/>
                <w:szCs w:val="24"/>
              </w:rPr>
              <w:t xml:space="preserve"> установлен федеральным законом</w:t>
            </w:r>
          </w:p>
        </w:tc>
        <w:tc>
          <w:tcPr>
            <w:tcW w:w="1275" w:type="dxa"/>
          </w:tcPr>
          <w:p w:rsidR="00D55211" w:rsidRPr="00D55211" w:rsidRDefault="00D55211" w:rsidP="00D55211">
            <w:pPr>
              <w:spacing w:line="280" w:lineRule="exact"/>
              <w:jc w:val="center"/>
              <w:rPr>
                <w:sz w:val="24"/>
                <w:szCs w:val="24"/>
              </w:rPr>
            </w:pPr>
            <w:r w:rsidRPr="00D55211">
              <w:rPr>
                <w:sz w:val="24"/>
                <w:szCs w:val="24"/>
              </w:rPr>
              <w:t>В течение года</w:t>
            </w:r>
          </w:p>
          <w:p w:rsidR="00D55211" w:rsidRPr="00D55211" w:rsidRDefault="00D55211" w:rsidP="00D55211">
            <w:pPr>
              <w:spacing w:line="280" w:lineRule="exact"/>
              <w:jc w:val="center"/>
              <w:rPr>
                <w:sz w:val="24"/>
                <w:szCs w:val="24"/>
              </w:rPr>
            </w:pPr>
            <w:r w:rsidRPr="00D55211">
              <w:rPr>
                <w:sz w:val="24"/>
                <w:szCs w:val="24"/>
              </w:rPr>
              <w:t xml:space="preserve">(по мере </w:t>
            </w:r>
            <w:proofErr w:type="spellStart"/>
            <w:r w:rsidRPr="00D55211">
              <w:rPr>
                <w:sz w:val="24"/>
                <w:szCs w:val="24"/>
              </w:rPr>
              <w:t>необхо</w:t>
            </w:r>
            <w:proofErr w:type="spellEnd"/>
            <w:r>
              <w:rPr>
                <w:sz w:val="24"/>
                <w:szCs w:val="24"/>
              </w:rPr>
              <w:t>-</w:t>
            </w:r>
            <w:r>
              <w:rPr>
                <w:sz w:val="24"/>
                <w:szCs w:val="24"/>
              </w:rPr>
              <w:br/>
            </w:r>
            <w:proofErr w:type="spellStart"/>
            <w:r w:rsidRPr="00D55211">
              <w:rPr>
                <w:sz w:val="24"/>
                <w:szCs w:val="24"/>
              </w:rPr>
              <w:t>димости</w:t>
            </w:r>
            <w:proofErr w:type="spellEnd"/>
            <w:r w:rsidRPr="00D55211">
              <w:rPr>
                <w:sz w:val="24"/>
                <w:szCs w:val="24"/>
              </w:rPr>
              <w:t>)</w:t>
            </w:r>
          </w:p>
        </w:tc>
        <w:tc>
          <w:tcPr>
            <w:tcW w:w="2834" w:type="dxa"/>
          </w:tcPr>
          <w:p w:rsidR="00D55211" w:rsidRPr="00D55211" w:rsidRDefault="00D55211" w:rsidP="00D55211">
            <w:pPr>
              <w:spacing w:line="280" w:lineRule="exact"/>
              <w:rPr>
                <w:sz w:val="24"/>
                <w:szCs w:val="24"/>
              </w:rPr>
            </w:pPr>
            <w:r w:rsidRPr="00D55211">
              <w:rPr>
                <w:sz w:val="24"/>
                <w:szCs w:val="24"/>
              </w:rPr>
              <w:t>Должностные лица департамента транспорта, строительства и городской инфраструктуры Администрации</w:t>
            </w:r>
          </w:p>
          <w:p w:rsidR="00D55211" w:rsidRPr="00D55211" w:rsidRDefault="00D55211" w:rsidP="00D55211">
            <w:pPr>
              <w:spacing w:line="280" w:lineRule="exact"/>
              <w:ind w:right="458"/>
              <w:contextualSpacing/>
              <w:rPr>
                <w:sz w:val="24"/>
                <w:szCs w:val="24"/>
              </w:rPr>
            </w:pPr>
            <w:r w:rsidRPr="00D55211">
              <w:rPr>
                <w:sz w:val="24"/>
                <w:szCs w:val="24"/>
              </w:rPr>
              <w:t xml:space="preserve">муниципального </w:t>
            </w:r>
            <w:r>
              <w:rPr>
                <w:sz w:val="24"/>
                <w:szCs w:val="24"/>
              </w:rPr>
              <w:t>образования "Город Архангельск"</w:t>
            </w:r>
          </w:p>
        </w:tc>
      </w:tr>
    </w:tbl>
    <w:p w:rsidR="00D55211" w:rsidRDefault="00D55211" w:rsidP="00D55211">
      <w:pPr>
        <w:tabs>
          <w:tab w:val="left" w:pos="8364"/>
        </w:tabs>
        <w:jc w:val="center"/>
      </w:pPr>
    </w:p>
    <w:p w:rsidR="00D55211" w:rsidRDefault="00D55211" w:rsidP="00D55211">
      <w:pPr>
        <w:tabs>
          <w:tab w:val="left" w:pos="8364"/>
        </w:tabs>
        <w:jc w:val="center"/>
      </w:pPr>
    </w:p>
    <w:p w:rsidR="00570BF9" w:rsidRDefault="00D55211" w:rsidP="00D55211">
      <w:pPr>
        <w:tabs>
          <w:tab w:val="left" w:pos="8364"/>
        </w:tabs>
        <w:jc w:val="center"/>
      </w:pPr>
      <w:r>
        <w:t>___________</w:t>
      </w:r>
    </w:p>
    <w:sectPr w:rsidR="00570BF9" w:rsidSect="00D55211">
      <w:pgSz w:w="11906" w:h="16838"/>
      <w:pgMar w:top="426" w:right="567" w:bottom="426"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79D"/>
    <w:multiLevelType w:val="hybridMultilevel"/>
    <w:tmpl w:val="C4EC1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08"/>
    <w:rsid w:val="000040B6"/>
    <w:rsid w:val="00067EA4"/>
    <w:rsid w:val="00075205"/>
    <w:rsid w:val="000A5B72"/>
    <w:rsid w:val="000B222C"/>
    <w:rsid w:val="000E3FA7"/>
    <w:rsid w:val="000F0D05"/>
    <w:rsid w:val="000F0DFA"/>
    <w:rsid w:val="00234552"/>
    <w:rsid w:val="003178B3"/>
    <w:rsid w:val="003639F8"/>
    <w:rsid w:val="004662D7"/>
    <w:rsid w:val="004C7C24"/>
    <w:rsid w:val="00560159"/>
    <w:rsid w:val="00570BF9"/>
    <w:rsid w:val="00594965"/>
    <w:rsid w:val="00667CCB"/>
    <w:rsid w:val="006A1B58"/>
    <w:rsid w:val="006B3DB3"/>
    <w:rsid w:val="006C15B0"/>
    <w:rsid w:val="006D447E"/>
    <w:rsid w:val="006E275E"/>
    <w:rsid w:val="006F1396"/>
    <w:rsid w:val="00746CFF"/>
    <w:rsid w:val="00756C12"/>
    <w:rsid w:val="00764C2B"/>
    <w:rsid w:val="0077212F"/>
    <w:rsid w:val="00784096"/>
    <w:rsid w:val="00785C32"/>
    <w:rsid w:val="008060B9"/>
    <w:rsid w:val="008305EA"/>
    <w:rsid w:val="00850E74"/>
    <w:rsid w:val="00892408"/>
    <w:rsid w:val="008E0D4B"/>
    <w:rsid w:val="008E0D87"/>
    <w:rsid w:val="009552EA"/>
    <w:rsid w:val="009621CA"/>
    <w:rsid w:val="00996E78"/>
    <w:rsid w:val="009A60A4"/>
    <w:rsid w:val="009E34A9"/>
    <w:rsid w:val="00A67CEE"/>
    <w:rsid w:val="00AD3356"/>
    <w:rsid w:val="00AF6E37"/>
    <w:rsid w:val="00BB5891"/>
    <w:rsid w:val="00BC15BB"/>
    <w:rsid w:val="00C62F37"/>
    <w:rsid w:val="00C7335B"/>
    <w:rsid w:val="00C73AB7"/>
    <w:rsid w:val="00C90473"/>
    <w:rsid w:val="00D16156"/>
    <w:rsid w:val="00D172CD"/>
    <w:rsid w:val="00D55211"/>
    <w:rsid w:val="00D85177"/>
    <w:rsid w:val="00DD5A16"/>
    <w:rsid w:val="00DF3D9B"/>
    <w:rsid w:val="00E23214"/>
    <w:rsid w:val="00E32FDC"/>
    <w:rsid w:val="00E34CE0"/>
    <w:rsid w:val="00E90521"/>
    <w:rsid w:val="00EB3DEE"/>
    <w:rsid w:val="00ED0561"/>
    <w:rsid w:val="00F03980"/>
    <w:rsid w:val="00F07668"/>
    <w:rsid w:val="00FE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08"/>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1B58"/>
    <w:pPr>
      <w:widowControl w:val="0"/>
      <w:autoSpaceDE w:val="0"/>
      <w:autoSpaceDN w:val="0"/>
      <w:adjustRightInd w:val="0"/>
      <w:jc w:val="left"/>
    </w:pPr>
    <w:rPr>
      <w:rFonts w:eastAsia="Times New Roman"/>
      <w:b/>
      <w:bCs/>
      <w:sz w:val="24"/>
      <w:szCs w:val="24"/>
      <w:lang w:eastAsia="ru-RU"/>
    </w:rPr>
  </w:style>
  <w:style w:type="paragraph" w:customStyle="1" w:styleId="ConsPlusNormal">
    <w:name w:val="ConsPlusNormal"/>
    <w:link w:val="ConsPlusNormal0"/>
    <w:qFormat/>
    <w:rsid w:val="006A1B58"/>
    <w:pPr>
      <w:autoSpaceDE w:val="0"/>
      <w:autoSpaceDN w:val="0"/>
      <w:adjustRightInd w:val="0"/>
      <w:ind w:firstLine="720"/>
      <w:jc w:val="left"/>
    </w:pPr>
    <w:rPr>
      <w:rFonts w:ascii="Arial" w:eastAsia="Times New Roman" w:hAnsi="Arial" w:cs="Arial"/>
      <w:sz w:val="24"/>
      <w:szCs w:val="24"/>
      <w:lang w:eastAsia="ru-RU"/>
    </w:rPr>
  </w:style>
  <w:style w:type="character" w:customStyle="1" w:styleId="ConsPlusNormal0">
    <w:name w:val="ConsPlusNormal Знак"/>
    <w:link w:val="ConsPlusNormal"/>
    <w:locked/>
    <w:rsid w:val="006A1B58"/>
    <w:rPr>
      <w:rFonts w:ascii="Arial" w:eastAsia="Times New Roman" w:hAnsi="Arial" w:cs="Arial"/>
      <w:sz w:val="24"/>
      <w:szCs w:val="24"/>
      <w:lang w:eastAsia="ru-RU"/>
    </w:rPr>
  </w:style>
  <w:style w:type="paragraph" w:styleId="a3">
    <w:name w:val="Body Text Indent"/>
    <w:basedOn w:val="a"/>
    <w:link w:val="a4"/>
    <w:rsid w:val="00D55211"/>
    <w:pPr>
      <w:spacing w:after="120"/>
      <w:ind w:left="283"/>
    </w:pPr>
  </w:style>
  <w:style w:type="character" w:customStyle="1" w:styleId="a4">
    <w:name w:val="Основной текст с отступом Знак"/>
    <w:basedOn w:val="a0"/>
    <w:link w:val="a3"/>
    <w:rsid w:val="00D55211"/>
    <w:rPr>
      <w:rFonts w:eastAsia="Times New Roman"/>
      <w:szCs w:val="20"/>
      <w:lang w:eastAsia="ru-RU"/>
    </w:rPr>
  </w:style>
  <w:style w:type="paragraph" w:styleId="a5">
    <w:name w:val="List Paragraph"/>
    <w:basedOn w:val="a"/>
    <w:uiPriority w:val="34"/>
    <w:qFormat/>
    <w:rsid w:val="00D55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08"/>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1B58"/>
    <w:pPr>
      <w:widowControl w:val="0"/>
      <w:autoSpaceDE w:val="0"/>
      <w:autoSpaceDN w:val="0"/>
      <w:adjustRightInd w:val="0"/>
      <w:jc w:val="left"/>
    </w:pPr>
    <w:rPr>
      <w:rFonts w:eastAsia="Times New Roman"/>
      <w:b/>
      <w:bCs/>
      <w:sz w:val="24"/>
      <w:szCs w:val="24"/>
      <w:lang w:eastAsia="ru-RU"/>
    </w:rPr>
  </w:style>
  <w:style w:type="paragraph" w:customStyle="1" w:styleId="ConsPlusNormal">
    <w:name w:val="ConsPlusNormal"/>
    <w:link w:val="ConsPlusNormal0"/>
    <w:qFormat/>
    <w:rsid w:val="006A1B58"/>
    <w:pPr>
      <w:autoSpaceDE w:val="0"/>
      <w:autoSpaceDN w:val="0"/>
      <w:adjustRightInd w:val="0"/>
      <w:ind w:firstLine="720"/>
      <w:jc w:val="left"/>
    </w:pPr>
    <w:rPr>
      <w:rFonts w:ascii="Arial" w:eastAsia="Times New Roman" w:hAnsi="Arial" w:cs="Arial"/>
      <w:sz w:val="24"/>
      <w:szCs w:val="24"/>
      <w:lang w:eastAsia="ru-RU"/>
    </w:rPr>
  </w:style>
  <w:style w:type="character" w:customStyle="1" w:styleId="ConsPlusNormal0">
    <w:name w:val="ConsPlusNormal Знак"/>
    <w:link w:val="ConsPlusNormal"/>
    <w:locked/>
    <w:rsid w:val="006A1B58"/>
    <w:rPr>
      <w:rFonts w:ascii="Arial" w:eastAsia="Times New Roman" w:hAnsi="Arial" w:cs="Arial"/>
      <w:sz w:val="24"/>
      <w:szCs w:val="24"/>
      <w:lang w:eastAsia="ru-RU"/>
    </w:rPr>
  </w:style>
  <w:style w:type="paragraph" w:styleId="a3">
    <w:name w:val="Body Text Indent"/>
    <w:basedOn w:val="a"/>
    <w:link w:val="a4"/>
    <w:rsid w:val="00D55211"/>
    <w:pPr>
      <w:spacing w:after="120"/>
      <w:ind w:left="283"/>
    </w:pPr>
  </w:style>
  <w:style w:type="character" w:customStyle="1" w:styleId="a4">
    <w:name w:val="Основной текст с отступом Знак"/>
    <w:basedOn w:val="a0"/>
    <w:link w:val="a3"/>
    <w:rsid w:val="00D55211"/>
    <w:rPr>
      <w:rFonts w:eastAsia="Times New Roman"/>
      <w:szCs w:val="20"/>
      <w:lang w:eastAsia="ru-RU"/>
    </w:rPr>
  </w:style>
  <w:style w:type="paragraph" w:styleId="a5">
    <w:name w:val="List Paragraph"/>
    <w:basedOn w:val="a"/>
    <w:uiPriority w:val="34"/>
    <w:qFormat/>
    <w:rsid w:val="00D5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dcterms:created xsi:type="dcterms:W3CDTF">2019-02-21T13:24:00Z</dcterms:created>
  <dcterms:modified xsi:type="dcterms:W3CDTF">2019-02-21T13:24:00Z</dcterms:modified>
</cp:coreProperties>
</file>