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B19" w:rsidRDefault="00615B19" w:rsidP="00615B1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Оповещение о начале общественных обсуждений</w:t>
      </w:r>
    </w:p>
    <w:p w:rsidR="00615B19" w:rsidRDefault="00615B19" w:rsidP="00615B1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6"/>
          <w:szCs w:val="26"/>
        </w:rPr>
      </w:pPr>
    </w:p>
    <w:p w:rsidR="00615B19" w:rsidRDefault="00615B19" w:rsidP="00615B19">
      <w:pPr>
        <w:pStyle w:val="20"/>
        <w:rPr>
          <w:sz w:val="26"/>
          <w:szCs w:val="26"/>
        </w:rPr>
      </w:pPr>
      <w:r>
        <w:rPr>
          <w:bCs/>
          <w:sz w:val="26"/>
          <w:szCs w:val="26"/>
        </w:rPr>
        <w:t xml:space="preserve">Комиссия по землепользованию и застройке городского округа "Город Архангельск" извещает о начале проведения </w:t>
      </w:r>
      <w:r>
        <w:rPr>
          <w:sz w:val="26"/>
          <w:szCs w:val="26"/>
        </w:rPr>
        <w:t>общественных обсуждений по проекту межевания территории городского округа «Город Архангельск» в границах элемента планировочной структуры: ул. Индустриальной, ул. Добролюбова и ул. Ильича площадью 2,1290 га.</w:t>
      </w:r>
    </w:p>
    <w:p w:rsidR="00615B19" w:rsidRDefault="00615B19" w:rsidP="00615B19">
      <w:pPr>
        <w:tabs>
          <w:tab w:val="left" w:pos="851"/>
        </w:tabs>
        <w:ind w:firstLine="720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Общественные обсуждения проводятся с </w:t>
      </w:r>
      <w:r>
        <w:rPr>
          <w:sz w:val="26"/>
          <w:szCs w:val="26"/>
        </w:rPr>
        <w:t>"25" ноября 2022 года по "06" декабря 2022 года.</w:t>
      </w:r>
    </w:p>
    <w:p w:rsidR="00615B19" w:rsidRDefault="00615B19" w:rsidP="00615B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Проект межевания территории городского округа «Город Архангельск» в границах элемента планировочной структуры: ул. Индустриальной, ул. Добролюбова и ул. Ильича площадью 2,1290 га представлен:</w:t>
      </w:r>
    </w:p>
    <w:p w:rsidR="00615B19" w:rsidRDefault="00615B19" w:rsidP="00615B1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1. На </w:t>
      </w:r>
      <w:proofErr w:type="gramStart"/>
      <w:r>
        <w:rPr>
          <w:bCs/>
          <w:sz w:val="26"/>
          <w:szCs w:val="26"/>
        </w:rPr>
        <w:t>официальном</w:t>
      </w:r>
      <w:proofErr w:type="gramEnd"/>
      <w:r>
        <w:rPr>
          <w:bCs/>
          <w:sz w:val="26"/>
          <w:szCs w:val="26"/>
        </w:rPr>
        <w:t xml:space="preserve"> информационном интернет-портале городского округа </w:t>
      </w:r>
      <w:r>
        <w:rPr>
          <w:bCs/>
          <w:sz w:val="26"/>
          <w:szCs w:val="26"/>
        </w:rPr>
        <w:br/>
        <w:t xml:space="preserve">"Город Архангельск": </w:t>
      </w:r>
      <w:hyperlink r:id="rId5" w:history="1">
        <w:r>
          <w:rPr>
            <w:rStyle w:val="a3"/>
            <w:color w:val="auto"/>
            <w:sz w:val="26"/>
            <w:szCs w:val="26"/>
            <w:u w:val="none"/>
          </w:rPr>
          <w:t>https://www.arhcity.ru/?page=2035/5</w:t>
        </w:r>
      </w:hyperlink>
    </w:p>
    <w:p w:rsidR="00615B19" w:rsidRDefault="00615B19" w:rsidP="00615B1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2. На экспозиции по адресу: </w:t>
      </w:r>
      <w:r>
        <w:rPr>
          <w:sz w:val="26"/>
          <w:szCs w:val="26"/>
        </w:rPr>
        <w:t>официальный информационный интерне</w:t>
      </w:r>
      <w:proofErr w:type="gramStart"/>
      <w:r>
        <w:rPr>
          <w:sz w:val="26"/>
          <w:szCs w:val="26"/>
        </w:rPr>
        <w:t>т-</w:t>
      </w:r>
      <w:proofErr w:type="gramEnd"/>
      <w:r>
        <w:rPr>
          <w:sz w:val="26"/>
          <w:szCs w:val="26"/>
        </w:rPr>
        <w:br/>
        <w:t>портал Администрация городского округа "Город Архангельск"</w:t>
      </w:r>
      <w:r>
        <w:rPr>
          <w:color w:val="0000FF"/>
          <w:sz w:val="26"/>
          <w:szCs w:val="26"/>
          <w:u w:val="single"/>
        </w:rPr>
        <w:t xml:space="preserve"> </w:t>
      </w:r>
      <w:hyperlink r:id="rId6" w:history="1">
        <w:r>
          <w:rPr>
            <w:rStyle w:val="a3"/>
            <w:color w:val="auto"/>
            <w:sz w:val="26"/>
            <w:szCs w:val="26"/>
            <w:u w:val="none"/>
          </w:rPr>
          <w:t>https://www.arhcity.ru/?page=2035/5</w:t>
        </w:r>
      </w:hyperlink>
    </w:p>
    <w:p w:rsidR="00615B19" w:rsidRDefault="00615B19" w:rsidP="00615B1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Экспозиция открыта: с "25" ноября 2022 года на официальном сайте и проводится с 14:00 25.11.2022 по 16:00 06.12.2022.</w:t>
      </w:r>
    </w:p>
    <w:p w:rsidR="00615B19" w:rsidRDefault="00615B19" w:rsidP="00615B1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Консультации по экспозиции проекта по теме общественных обсуждений проводятся </w:t>
      </w:r>
      <w:proofErr w:type="spellStart"/>
      <w:r>
        <w:rPr>
          <w:bCs/>
          <w:sz w:val="26"/>
          <w:szCs w:val="26"/>
        </w:rPr>
        <w:t>Юницыной</w:t>
      </w:r>
      <w:proofErr w:type="spellEnd"/>
      <w:r>
        <w:rPr>
          <w:bCs/>
          <w:sz w:val="26"/>
          <w:szCs w:val="26"/>
        </w:rPr>
        <w:t xml:space="preserve"> Александрой Николаевной согласно следующему графику: 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2"/>
        <w:gridCol w:w="2552"/>
        <w:gridCol w:w="5103"/>
      </w:tblGrid>
      <w:tr w:rsidR="00615B19" w:rsidTr="00615B19">
        <w:trPr>
          <w:trHeight w:val="200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19" w:rsidRDefault="00615B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19" w:rsidRDefault="00615B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19" w:rsidRDefault="00615B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время</w:t>
            </w:r>
          </w:p>
        </w:tc>
      </w:tr>
      <w:tr w:rsidR="00615B19" w:rsidTr="00615B19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19" w:rsidRDefault="00615B19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 510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B19" w:rsidRDefault="00615B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 ноября 2022 года</w:t>
            </w:r>
          </w:p>
          <w:p w:rsidR="00615B19" w:rsidRDefault="00615B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B19" w:rsidRDefault="00615B1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</w:tbl>
    <w:p w:rsidR="00615B19" w:rsidRDefault="00615B19" w:rsidP="00615B19">
      <w:pPr>
        <w:ind w:firstLine="709"/>
        <w:jc w:val="both"/>
        <w:rPr>
          <w:rFonts w:eastAsiaTheme="minorHAnsi"/>
          <w:bCs/>
          <w:sz w:val="26"/>
          <w:szCs w:val="26"/>
        </w:rPr>
      </w:pPr>
      <w:r>
        <w:rPr>
          <w:bCs/>
          <w:sz w:val="26"/>
          <w:szCs w:val="26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615B19" w:rsidRDefault="00615B19" w:rsidP="00615B1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официального информационного </w:t>
      </w:r>
      <w:proofErr w:type="gramStart"/>
      <w:r>
        <w:rPr>
          <w:bCs/>
          <w:sz w:val="26"/>
          <w:szCs w:val="26"/>
        </w:rPr>
        <w:t>интернет-портала</w:t>
      </w:r>
      <w:proofErr w:type="gramEnd"/>
      <w:r>
        <w:rPr>
          <w:bCs/>
          <w:sz w:val="26"/>
          <w:szCs w:val="26"/>
        </w:rPr>
        <w:t xml:space="preserve"> городского округа "Город Архангельск": </w:t>
      </w:r>
      <w:r>
        <w:rPr>
          <w:bCs/>
          <w:color w:val="000000"/>
          <w:sz w:val="26"/>
          <w:szCs w:val="26"/>
          <w:shd w:val="clear" w:color="auto" w:fill="FFFFFF"/>
        </w:rPr>
        <w:t>адрес электронной почты:</w:t>
      </w:r>
      <w:r>
        <w:rPr>
          <w:color w:val="000000"/>
          <w:sz w:val="26"/>
          <w:szCs w:val="26"/>
          <w:shd w:val="clear" w:color="auto" w:fill="FFFFFF"/>
        </w:rPr>
        <w:t> </w:t>
      </w:r>
      <w:hyperlink r:id="rId7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>;</w:t>
      </w:r>
    </w:p>
    <w:p w:rsidR="00615B19" w:rsidRDefault="00615B19" w:rsidP="00615B1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письменно в адрес организатора общественных обсуждений: </w:t>
      </w:r>
      <w:proofErr w:type="spellStart"/>
      <w:r>
        <w:rPr>
          <w:bCs/>
          <w:sz w:val="26"/>
          <w:szCs w:val="26"/>
        </w:rPr>
        <w:t>В.И.Ленина</w:t>
      </w:r>
      <w:proofErr w:type="spellEnd"/>
      <w:r>
        <w:rPr>
          <w:bCs/>
          <w:sz w:val="26"/>
          <w:szCs w:val="26"/>
        </w:rPr>
        <w:t xml:space="preserve"> пл., д. 5, г. Архангельск, 163000; </w:t>
      </w:r>
    </w:p>
    <w:p w:rsidR="00615B19" w:rsidRDefault="00615B19" w:rsidP="00615B1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Организатором общественных обсуждений является Комиссия по землепользованию и застройке городского округа "Город Архангельск".  </w:t>
      </w:r>
    </w:p>
    <w:p w:rsidR="00615B19" w:rsidRDefault="00615B19" w:rsidP="00615B1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Контактные данные организатора:</w:t>
      </w:r>
    </w:p>
    <w:p w:rsidR="00615B19" w:rsidRDefault="00615B19" w:rsidP="00615B19">
      <w:pPr>
        <w:ind w:firstLine="709"/>
        <w:jc w:val="both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В.И.Ленина</w:t>
      </w:r>
      <w:proofErr w:type="spellEnd"/>
      <w:r>
        <w:rPr>
          <w:bCs/>
          <w:sz w:val="26"/>
          <w:szCs w:val="26"/>
        </w:rPr>
        <w:t xml:space="preserve"> пл., д. 5, г. Архангельск, 163000;</w:t>
      </w:r>
    </w:p>
    <w:p w:rsidR="00615B19" w:rsidRDefault="00615B19" w:rsidP="00615B1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тел/факс (8182) 60-74-84;</w:t>
      </w:r>
    </w:p>
    <w:p w:rsidR="00615B19" w:rsidRDefault="00615B19" w:rsidP="00615B19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адрес электронной почты: </w:t>
      </w:r>
      <w:hyperlink r:id="rId8" w:history="1"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architect</w:t>
        </w:r>
        <w:r>
          <w:rPr>
            <w:rStyle w:val="a3"/>
            <w:bCs/>
            <w:color w:val="auto"/>
            <w:sz w:val="26"/>
            <w:szCs w:val="26"/>
            <w:u w:val="none"/>
          </w:rPr>
          <w:t>@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arhcity</w:t>
        </w:r>
        <w:proofErr w:type="spellEnd"/>
        <w:r>
          <w:rPr>
            <w:rStyle w:val="a3"/>
            <w:bCs/>
            <w:color w:val="auto"/>
            <w:sz w:val="26"/>
            <w:szCs w:val="26"/>
            <w:u w:val="none"/>
          </w:rPr>
          <w:t>.</w:t>
        </w:r>
        <w:proofErr w:type="spellStart"/>
        <w:r>
          <w:rPr>
            <w:rStyle w:val="a3"/>
            <w:bCs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>
        <w:rPr>
          <w:bCs/>
          <w:sz w:val="26"/>
          <w:szCs w:val="26"/>
        </w:rPr>
        <w:t>.</w:t>
      </w:r>
    </w:p>
    <w:p w:rsidR="00615B19" w:rsidRDefault="00615B19" w:rsidP="00615B19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Форма подачи предложений и (или) замечаний по документации: опубликована на официальном информационном интернет-портале городского округа </w:t>
      </w:r>
      <w:bookmarkStart w:id="0" w:name="_GoBack"/>
      <w:bookmarkEnd w:id="0"/>
      <w:r>
        <w:rPr>
          <w:bCs/>
          <w:sz w:val="26"/>
          <w:szCs w:val="26"/>
        </w:rPr>
        <w:t xml:space="preserve">"Город Архангельск": </w:t>
      </w:r>
      <w:hyperlink r:id="rId9" w:history="1">
        <w:r>
          <w:rPr>
            <w:rStyle w:val="a3"/>
            <w:color w:val="auto"/>
            <w:sz w:val="26"/>
            <w:szCs w:val="26"/>
            <w:u w:val="none"/>
          </w:rPr>
          <w:t>https://www.arhcity.ru/?page=2035/5</w:t>
        </w:r>
      </w:hyperlink>
    </w:p>
    <w:p w:rsidR="00C17667" w:rsidRDefault="00C17667"/>
    <w:sectPr w:rsidR="00C1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62"/>
    <w:rsid w:val="00292950"/>
    <w:rsid w:val="00612B89"/>
    <w:rsid w:val="00615B19"/>
    <w:rsid w:val="00AB31E5"/>
    <w:rsid w:val="00C17667"/>
    <w:rsid w:val="00DD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19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15B19"/>
    <w:rPr>
      <w:color w:val="0000FF"/>
      <w:u w:val="single"/>
    </w:rPr>
  </w:style>
  <w:style w:type="character" w:customStyle="1" w:styleId="2">
    <w:name w:val="Стиль2 Знак"/>
    <w:link w:val="20"/>
    <w:locked/>
    <w:rsid w:val="00615B19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615B19"/>
    <w:pPr>
      <w:ind w:firstLine="709"/>
      <w:jc w:val="both"/>
    </w:pPr>
    <w:rPr>
      <w:color w:val="000000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19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15B19"/>
    <w:rPr>
      <w:color w:val="0000FF"/>
      <w:u w:val="single"/>
    </w:rPr>
  </w:style>
  <w:style w:type="character" w:customStyle="1" w:styleId="2">
    <w:name w:val="Стиль2 Знак"/>
    <w:link w:val="20"/>
    <w:locked/>
    <w:rsid w:val="00615B19"/>
    <w:rPr>
      <w:rFonts w:eastAsia="Times New Roman"/>
      <w:color w:val="000000"/>
      <w:sz w:val="28"/>
      <w:szCs w:val="28"/>
    </w:rPr>
  </w:style>
  <w:style w:type="paragraph" w:customStyle="1" w:styleId="20">
    <w:name w:val="Стиль2"/>
    <w:basedOn w:val="a"/>
    <w:link w:val="2"/>
    <w:rsid w:val="00615B19"/>
    <w:pPr>
      <w:ind w:firstLine="709"/>
      <w:jc w:val="both"/>
    </w:pPr>
    <w:rPr>
      <w:color w:val="000000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7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ct@arhcity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chitect@arhcit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rhcity.ru/?page=2035/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rhcity.ru/?page=2035/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hcity.ru/?page=2035/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Сенина</dc:creator>
  <cp:keywords/>
  <dc:description/>
  <cp:lastModifiedBy>Юлия Леонидовна Сенина</cp:lastModifiedBy>
  <cp:revision>2</cp:revision>
  <dcterms:created xsi:type="dcterms:W3CDTF">2022-11-18T05:15:00Z</dcterms:created>
  <dcterms:modified xsi:type="dcterms:W3CDTF">2022-11-18T05:15:00Z</dcterms:modified>
</cp:coreProperties>
</file>